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3CC5" w14:textId="72A76FE0" w:rsidR="0001525A" w:rsidRPr="00AC2E1C" w:rsidRDefault="00AC2E1C" w:rsidP="000E3D4A">
      <w:pPr>
        <w:rPr>
          <w:b/>
        </w:rPr>
      </w:pPr>
      <w:bookmarkStart w:id="0" w:name="_GoBack"/>
      <w:r w:rsidRPr="00AC2E1C">
        <w:rPr>
          <w:b/>
        </w:rPr>
        <w:t>EYFS Focused Improvement Plan</w:t>
      </w:r>
    </w:p>
    <w:bookmarkEnd w:id="0"/>
    <w:p w14:paraId="7CD1D8B4" w14:textId="77777777" w:rsidR="007176B5" w:rsidRDefault="007176B5" w:rsidP="000E3D4A"/>
    <w:p w14:paraId="7B1BA818" w14:textId="77777777" w:rsidR="00AC2E1C" w:rsidRDefault="00AC2E1C" w:rsidP="00AC2E1C">
      <w:r>
        <w:t>Date compiled:</w:t>
      </w:r>
    </w:p>
    <w:p w14:paraId="1973744B" w14:textId="6F0C99A7" w:rsidR="007176B5" w:rsidRDefault="00AC2E1C" w:rsidP="00AC2E1C">
      <w:r>
        <w:t>Priority:</w:t>
      </w:r>
    </w:p>
    <w:p w14:paraId="2A83ED35" w14:textId="77777777" w:rsidR="00AC2E1C" w:rsidRDefault="00AC2E1C" w:rsidP="00AC2E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67"/>
        <w:gridCol w:w="2060"/>
        <w:gridCol w:w="2072"/>
        <w:gridCol w:w="2080"/>
        <w:gridCol w:w="3624"/>
      </w:tblGrid>
      <w:tr w:rsidR="00AC2E1C" w:rsidRPr="0023692E" w14:paraId="634F3FB8" w14:textId="77777777" w:rsidTr="00AC2E1C">
        <w:trPr>
          <w:trHeight w:val="1735"/>
        </w:trPr>
        <w:tc>
          <w:tcPr>
            <w:tcW w:w="2091" w:type="dxa"/>
            <w:shd w:val="clear" w:color="auto" w:fill="auto"/>
          </w:tcPr>
          <w:p w14:paraId="1D54D7AF" w14:textId="77777777" w:rsidR="00AC2E1C" w:rsidRPr="0023692E" w:rsidRDefault="00AC2E1C" w:rsidP="008F46F9">
            <w:pPr>
              <w:jc w:val="center"/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Action</w:t>
            </w:r>
          </w:p>
        </w:tc>
        <w:tc>
          <w:tcPr>
            <w:tcW w:w="2091" w:type="dxa"/>
            <w:shd w:val="clear" w:color="auto" w:fill="auto"/>
          </w:tcPr>
          <w:p w14:paraId="5AE31E27" w14:textId="77777777" w:rsidR="00AC2E1C" w:rsidRPr="0023692E" w:rsidRDefault="00AC2E1C" w:rsidP="008F46F9">
            <w:pPr>
              <w:jc w:val="center"/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Personnel</w:t>
            </w:r>
          </w:p>
          <w:p w14:paraId="5608A63E" w14:textId="77777777" w:rsidR="00AC2E1C" w:rsidRPr="0023692E" w:rsidRDefault="00AC2E1C" w:rsidP="008F46F9">
            <w:pPr>
              <w:jc w:val="center"/>
              <w:rPr>
                <w:b/>
                <w:sz w:val="32"/>
                <w:szCs w:val="32"/>
              </w:rPr>
            </w:pPr>
            <w:r w:rsidRPr="0023692E">
              <w:rPr>
                <w:b/>
                <w:color w:val="00B0F0"/>
                <w:sz w:val="32"/>
                <w:szCs w:val="32"/>
              </w:rPr>
              <w:t>Who?</w:t>
            </w:r>
          </w:p>
        </w:tc>
        <w:tc>
          <w:tcPr>
            <w:tcW w:w="2091" w:type="dxa"/>
            <w:shd w:val="clear" w:color="auto" w:fill="auto"/>
          </w:tcPr>
          <w:p w14:paraId="24DE7DD4" w14:textId="77777777" w:rsidR="00AC2E1C" w:rsidRPr="0023692E" w:rsidRDefault="00AC2E1C" w:rsidP="008F46F9">
            <w:pPr>
              <w:jc w:val="center"/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Timeline</w:t>
            </w:r>
          </w:p>
          <w:p w14:paraId="068DF7AD" w14:textId="77777777" w:rsidR="00AC2E1C" w:rsidRPr="0023692E" w:rsidRDefault="00AC2E1C" w:rsidP="008F46F9">
            <w:pPr>
              <w:jc w:val="center"/>
              <w:rPr>
                <w:b/>
                <w:sz w:val="32"/>
                <w:szCs w:val="32"/>
              </w:rPr>
            </w:pPr>
            <w:r w:rsidRPr="0023692E">
              <w:rPr>
                <w:b/>
                <w:color w:val="00B0F0"/>
                <w:sz w:val="32"/>
                <w:szCs w:val="32"/>
              </w:rPr>
              <w:t>When?</w:t>
            </w:r>
          </w:p>
        </w:tc>
        <w:tc>
          <w:tcPr>
            <w:tcW w:w="2091" w:type="dxa"/>
            <w:shd w:val="clear" w:color="auto" w:fill="auto"/>
          </w:tcPr>
          <w:p w14:paraId="0F634A2B" w14:textId="77777777" w:rsidR="00AC2E1C" w:rsidRPr="0023692E" w:rsidRDefault="00AC2E1C" w:rsidP="008F46F9">
            <w:pPr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Resources:</w:t>
            </w:r>
          </w:p>
          <w:p w14:paraId="6233CF14" w14:textId="6D5E92FE" w:rsidR="00AC2E1C" w:rsidRPr="0023692E" w:rsidRDefault="00AC2E1C" w:rsidP="00AC2E1C">
            <w:pPr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Including Budget &amp; People</w:t>
            </w:r>
          </w:p>
        </w:tc>
        <w:tc>
          <w:tcPr>
            <w:tcW w:w="2092" w:type="dxa"/>
            <w:shd w:val="clear" w:color="auto" w:fill="auto"/>
          </w:tcPr>
          <w:p w14:paraId="789C1DC9" w14:textId="77777777" w:rsidR="00AC2E1C" w:rsidRPr="0023692E" w:rsidRDefault="00AC2E1C" w:rsidP="008F46F9">
            <w:pPr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Monitoring:</w:t>
            </w:r>
          </w:p>
          <w:p w14:paraId="182F9AF6" w14:textId="77777777" w:rsidR="00AC2E1C" w:rsidRPr="0023692E" w:rsidRDefault="00AC2E1C" w:rsidP="008F46F9">
            <w:pPr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Who, How?</w:t>
            </w:r>
          </w:p>
        </w:tc>
        <w:tc>
          <w:tcPr>
            <w:tcW w:w="3718" w:type="dxa"/>
            <w:shd w:val="clear" w:color="auto" w:fill="auto"/>
          </w:tcPr>
          <w:p w14:paraId="75589B6B" w14:textId="77777777" w:rsidR="00AC2E1C" w:rsidRPr="0023692E" w:rsidRDefault="00AC2E1C" w:rsidP="008F46F9">
            <w:pPr>
              <w:rPr>
                <w:b/>
                <w:sz w:val="32"/>
                <w:szCs w:val="32"/>
              </w:rPr>
            </w:pPr>
            <w:r w:rsidRPr="0023692E">
              <w:rPr>
                <w:b/>
                <w:sz w:val="32"/>
                <w:szCs w:val="32"/>
              </w:rPr>
              <w:t>Impact on Children’s Progress</w:t>
            </w:r>
          </w:p>
        </w:tc>
      </w:tr>
      <w:tr w:rsidR="00AC2E1C" w:rsidRPr="0023692E" w14:paraId="285A51AA" w14:textId="77777777" w:rsidTr="008F46F9">
        <w:tc>
          <w:tcPr>
            <w:tcW w:w="2091" w:type="dxa"/>
            <w:shd w:val="clear" w:color="auto" w:fill="auto"/>
          </w:tcPr>
          <w:p w14:paraId="724C6CC1" w14:textId="77777777" w:rsidR="00AC2E1C" w:rsidRPr="0023692E" w:rsidRDefault="00AC2E1C" w:rsidP="008F46F9"/>
          <w:p w14:paraId="78F50C11" w14:textId="77777777" w:rsidR="00AC2E1C" w:rsidRPr="0023692E" w:rsidRDefault="00AC2E1C" w:rsidP="008F46F9"/>
          <w:p w14:paraId="6BDCCE00" w14:textId="77777777" w:rsidR="00AC2E1C" w:rsidRPr="0023692E" w:rsidRDefault="00AC2E1C" w:rsidP="008F46F9"/>
          <w:p w14:paraId="10D7D083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4266E477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00578FE3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3A37A519" w14:textId="77777777" w:rsidR="00AC2E1C" w:rsidRPr="0023692E" w:rsidRDefault="00AC2E1C" w:rsidP="008F46F9"/>
        </w:tc>
        <w:tc>
          <w:tcPr>
            <w:tcW w:w="2092" w:type="dxa"/>
            <w:shd w:val="clear" w:color="auto" w:fill="auto"/>
          </w:tcPr>
          <w:p w14:paraId="03C57B51" w14:textId="77777777" w:rsidR="00AC2E1C" w:rsidRPr="0023692E" w:rsidRDefault="00AC2E1C" w:rsidP="008F46F9"/>
        </w:tc>
        <w:tc>
          <w:tcPr>
            <w:tcW w:w="3718" w:type="dxa"/>
            <w:shd w:val="clear" w:color="auto" w:fill="auto"/>
          </w:tcPr>
          <w:p w14:paraId="4A187C03" w14:textId="77777777" w:rsidR="00AC2E1C" w:rsidRPr="0023692E" w:rsidRDefault="00AC2E1C" w:rsidP="008F46F9"/>
        </w:tc>
      </w:tr>
      <w:tr w:rsidR="00AC2E1C" w:rsidRPr="0023692E" w14:paraId="3C0BB503" w14:textId="77777777" w:rsidTr="008F46F9">
        <w:tc>
          <w:tcPr>
            <w:tcW w:w="2091" w:type="dxa"/>
            <w:shd w:val="clear" w:color="auto" w:fill="auto"/>
          </w:tcPr>
          <w:p w14:paraId="2BFBA0AE" w14:textId="77777777" w:rsidR="00AC2E1C" w:rsidRPr="0023692E" w:rsidRDefault="00AC2E1C" w:rsidP="008F46F9"/>
          <w:p w14:paraId="6F4FF658" w14:textId="77777777" w:rsidR="00AC2E1C" w:rsidRPr="0023692E" w:rsidRDefault="00AC2E1C" w:rsidP="008F46F9"/>
          <w:p w14:paraId="69AA8494" w14:textId="77777777" w:rsidR="00AC2E1C" w:rsidRPr="0023692E" w:rsidRDefault="00AC2E1C" w:rsidP="008F46F9"/>
          <w:p w14:paraId="4DAD1049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0356974A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2BF6B266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3226B598" w14:textId="77777777" w:rsidR="00AC2E1C" w:rsidRPr="0023692E" w:rsidRDefault="00AC2E1C" w:rsidP="008F46F9"/>
        </w:tc>
        <w:tc>
          <w:tcPr>
            <w:tcW w:w="2092" w:type="dxa"/>
            <w:shd w:val="clear" w:color="auto" w:fill="auto"/>
          </w:tcPr>
          <w:p w14:paraId="12114716" w14:textId="77777777" w:rsidR="00AC2E1C" w:rsidRPr="0023692E" w:rsidRDefault="00AC2E1C" w:rsidP="008F46F9"/>
        </w:tc>
        <w:tc>
          <w:tcPr>
            <w:tcW w:w="3718" w:type="dxa"/>
            <w:shd w:val="clear" w:color="auto" w:fill="auto"/>
          </w:tcPr>
          <w:p w14:paraId="3BE0D9AE" w14:textId="77777777" w:rsidR="00AC2E1C" w:rsidRPr="0023692E" w:rsidRDefault="00AC2E1C" w:rsidP="008F46F9"/>
        </w:tc>
      </w:tr>
      <w:tr w:rsidR="00AC2E1C" w:rsidRPr="0023692E" w14:paraId="7A9A8004" w14:textId="77777777" w:rsidTr="008F46F9">
        <w:tc>
          <w:tcPr>
            <w:tcW w:w="2091" w:type="dxa"/>
            <w:shd w:val="clear" w:color="auto" w:fill="auto"/>
          </w:tcPr>
          <w:p w14:paraId="282C14E6" w14:textId="77777777" w:rsidR="00AC2E1C" w:rsidRPr="0023692E" w:rsidRDefault="00AC2E1C" w:rsidP="008F46F9"/>
          <w:p w14:paraId="3E2A891B" w14:textId="77777777" w:rsidR="00AC2E1C" w:rsidRPr="0023692E" w:rsidRDefault="00AC2E1C" w:rsidP="008F46F9"/>
          <w:p w14:paraId="00DAAA94" w14:textId="77777777" w:rsidR="00AC2E1C" w:rsidRPr="0023692E" w:rsidRDefault="00AC2E1C" w:rsidP="008F46F9"/>
          <w:p w14:paraId="5FCE941B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1314AD53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1B49FC1B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00595F12" w14:textId="77777777" w:rsidR="00AC2E1C" w:rsidRPr="0023692E" w:rsidRDefault="00AC2E1C" w:rsidP="008F46F9"/>
        </w:tc>
        <w:tc>
          <w:tcPr>
            <w:tcW w:w="2092" w:type="dxa"/>
            <w:shd w:val="clear" w:color="auto" w:fill="auto"/>
          </w:tcPr>
          <w:p w14:paraId="7FA0DF0C" w14:textId="77777777" w:rsidR="00AC2E1C" w:rsidRPr="0023692E" w:rsidRDefault="00AC2E1C" w:rsidP="008F46F9"/>
        </w:tc>
        <w:tc>
          <w:tcPr>
            <w:tcW w:w="3718" w:type="dxa"/>
            <w:shd w:val="clear" w:color="auto" w:fill="auto"/>
          </w:tcPr>
          <w:p w14:paraId="5999C153" w14:textId="77777777" w:rsidR="00AC2E1C" w:rsidRPr="0023692E" w:rsidRDefault="00AC2E1C" w:rsidP="008F46F9"/>
        </w:tc>
      </w:tr>
      <w:tr w:rsidR="00AC2E1C" w:rsidRPr="0023692E" w14:paraId="5BEF05F9" w14:textId="77777777" w:rsidTr="008F46F9">
        <w:tc>
          <w:tcPr>
            <w:tcW w:w="2091" w:type="dxa"/>
            <w:shd w:val="clear" w:color="auto" w:fill="auto"/>
          </w:tcPr>
          <w:p w14:paraId="142E04C1" w14:textId="77777777" w:rsidR="00AC2E1C" w:rsidRPr="0023692E" w:rsidRDefault="00AC2E1C" w:rsidP="008F46F9"/>
          <w:p w14:paraId="447917C9" w14:textId="77777777" w:rsidR="00AC2E1C" w:rsidRPr="0023692E" w:rsidRDefault="00AC2E1C" w:rsidP="008F46F9"/>
          <w:p w14:paraId="74925248" w14:textId="77777777" w:rsidR="00AC2E1C" w:rsidRPr="0023692E" w:rsidRDefault="00AC2E1C" w:rsidP="008F46F9"/>
          <w:p w14:paraId="2C6B9350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35FF20FB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17A10A83" w14:textId="77777777" w:rsidR="00AC2E1C" w:rsidRPr="0023692E" w:rsidRDefault="00AC2E1C" w:rsidP="008F46F9"/>
        </w:tc>
        <w:tc>
          <w:tcPr>
            <w:tcW w:w="2091" w:type="dxa"/>
            <w:shd w:val="clear" w:color="auto" w:fill="auto"/>
          </w:tcPr>
          <w:p w14:paraId="181D0874" w14:textId="77777777" w:rsidR="00AC2E1C" w:rsidRPr="0023692E" w:rsidRDefault="00AC2E1C" w:rsidP="008F46F9"/>
        </w:tc>
        <w:tc>
          <w:tcPr>
            <w:tcW w:w="2092" w:type="dxa"/>
            <w:shd w:val="clear" w:color="auto" w:fill="auto"/>
          </w:tcPr>
          <w:p w14:paraId="2CD9FAD8" w14:textId="77777777" w:rsidR="00AC2E1C" w:rsidRPr="0023692E" w:rsidRDefault="00AC2E1C" w:rsidP="008F46F9"/>
        </w:tc>
        <w:tc>
          <w:tcPr>
            <w:tcW w:w="3718" w:type="dxa"/>
            <w:shd w:val="clear" w:color="auto" w:fill="auto"/>
          </w:tcPr>
          <w:p w14:paraId="41790CDB" w14:textId="77777777" w:rsidR="00AC2E1C" w:rsidRPr="0023692E" w:rsidRDefault="00AC2E1C" w:rsidP="008F46F9"/>
        </w:tc>
      </w:tr>
    </w:tbl>
    <w:p w14:paraId="222FC2E7" w14:textId="77777777" w:rsidR="00AC2E1C" w:rsidRPr="000E3D4A" w:rsidRDefault="00AC2E1C" w:rsidP="00AC2E1C"/>
    <w:sectPr w:rsidR="00AC2E1C" w:rsidRPr="000E3D4A" w:rsidSect="007176B5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17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8B81E" w14:textId="77777777" w:rsidR="00833804" w:rsidRDefault="00833804" w:rsidP="00B46451">
      <w:r>
        <w:separator/>
      </w:r>
    </w:p>
  </w:endnote>
  <w:endnote w:type="continuationSeparator" w:id="0">
    <w:p w14:paraId="0DDD16EC" w14:textId="77777777" w:rsidR="00833804" w:rsidRDefault="00833804" w:rsidP="00B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AD67" w14:textId="626534A4" w:rsidR="00A14632" w:rsidRDefault="00A14632">
    <w:pPr>
      <w:pStyle w:val="Footer"/>
    </w:pPr>
    <w:r>
      <w:rPr>
        <w:noProof/>
        <w:lang w:val="en-GB" w:eastAsia="en-GB"/>
      </w:rPr>
      <w:drawing>
        <wp:inline distT="0" distB="0" distL="0" distR="0" wp14:anchorId="55943BA6" wp14:editId="0D8BB45D">
          <wp:extent cx="5724525" cy="333375"/>
          <wp:effectExtent l="0" t="0" r="9525" b="9525"/>
          <wp:docPr id="15" name="Picture 15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6B3F94F" wp14:editId="5C9BDC74">
          <wp:extent cx="5724525" cy="333375"/>
          <wp:effectExtent l="0" t="0" r="9525" b="9525"/>
          <wp:docPr id="16" name="Picture 16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6082C" w14:textId="0F504A67" w:rsidR="0043424E" w:rsidRPr="008B47C8" w:rsidRDefault="008B47C8" w:rsidP="008B47C8">
    <w:pPr>
      <w:pStyle w:val="Footer"/>
      <w:jc w:val="center"/>
      <w:rPr>
        <w:sz w:val="20"/>
      </w:rPr>
    </w:pPr>
    <w:r w:rsidRPr="008B47C8">
      <w:rPr>
        <w:sz w:val="20"/>
      </w:rPr>
      <w:t>© School Improvement Liverpool Limited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79A26" w14:textId="77777777" w:rsidR="00833804" w:rsidRDefault="00833804" w:rsidP="00B46451">
      <w:r>
        <w:separator/>
      </w:r>
    </w:p>
  </w:footnote>
  <w:footnote w:type="continuationSeparator" w:id="0">
    <w:p w14:paraId="633131A7" w14:textId="77777777" w:rsidR="00833804" w:rsidRDefault="00833804" w:rsidP="00B4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CC4F" w14:textId="30968EFE" w:rsidR="00B46451" w:rsidRDefault="0043424E" w:rsidP="0001525A">
    <w:pPr>
      <w:pStyle w:val="Header"/>
      <w:tabs>
        <w:tab w:val="clear" w:pos="4513"/>
        <w:tab w:val="clear" w:pos="9026"/>
        <w:tab w:val="left" w:pos="11969"/>
      </w:tabs>
    </w:pPr>
    <w:r>
      <w:rPr>
        <w:noProof/>
        <w:lang w:val="en-GB" w:eastAsia="en-GB"/>
      </w:rPr>
      <w:drawing>
        <wp:anchor distT="0" distB="0" distL="114300" distR="114300" simplePos="0" relativeHeight="251666944" behindDoc="1" locked="0" layoutInCell="1" allowOverlap="1" wp14:anchorId="3D374EC1" wp14:editId="5E87BCAD">
          <wp:simplePos x="0" y="0"/>
          <wp:positionH relativeFrom="margin">
            <wp:align>right</wp:align>
          </wp:positionH>
          <wp:positionV relativeFrom="paragraph">
            <wp:posOffset>-731726</wp:posOffset>
          </wp:positionV>
          <wp:extent cx="2019935" cy="530860"/>
          <wp:effectExtent l="0" t="0" r="0" b="2540"/>
          <wp:wrapTight wrapText="bothSides">
            <wp:wrapPolygon edited="0">
              <wp:start x="0" y="0"/>
              <wp:lineTo x="0" y="20928"/>
              <wp:lineTo x="21390" y="20928"/>
              <wp:lineTo x="21390" y="0"/>
              <wp:lineTo x="0" y="0"/>
            </wp:wrapPolygon>
          </wp:wrapTight>
          <wp:docPr id="14" name="Picture 14" descr="Logo/Primary%20Logo/JPEG/School%20Improvement%20Liverpool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/Primary%20Logo/JPEG/School%20Improvement%20Liverpool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2515"/>
    <w:multiLevelType w:val="hybridMultilevel"/>
    <w:tmpl w:val="338E535E"/>
    <w:lvl w:ilvl="0" w:tplc="C9FA0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C7F"/>
    <w:multiLevelType w:val="hybridMultilevel"/>
    <w:tmpl w:val="2EA6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35C"/>
    <w:multiLevelType w:val="hybridMultilevel"/>
    <w:tmpl w:val="5850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1E94"/>
    <w:multiLevelType w:val="hybridMultilevel"/>
    <w:tmpl w:val="767C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7BF53C88"/>
    <w:multiLevelType w:val="hybridMultilevel"/>
    <w:tmpl w:val="DAF0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1"/>
    <w:rsid w:val="0001525A"/>
    <w:rsid w:val="00034B3E"/>
    <w:rsid w:val="00054A39"/>
    <w:rsid w:val="000E3D4A"/>
    <w:rsid w:val="00123B51"/>
    <w:rsid w:val="00235EF5"/>
    <w:rsid w:val="00237F3E"/>
    <w:rsid w:val="00263DD4"/>
    <w:rsid w:val="00293F74"/>
    <w:rsid w:val="003D7D43"/>
    <w:rsid w:val="00426063"/>
    <w:rsid w:val="0043424E"/>
    <w:rsid w:val="00434329"/>
    <w:rsid w:val="00446799"/>
    <w:rsid w:val="005A33F7"/>
    <w:rsid w:val="006B6D2A"/>
    <w:rsid w:val="006C1963"/>
    <w:rsid w:val="006C61F2"/>
    <w:rsid w:val="007176B5"/>
    <w:rsid w:val="007B0711"/>
    <w:rsid w:val="00833804"/>
    <w:rsid w:val="00837578"/>
    <w:rsid w:val="00852B32"/>
    <w:rsid w:val="00854459"/>
    <w:rsid w:val="00856A36"/>
    <w:rsid w:val="008B47C8"/>
    <w:rsid w:val="008C319B"/>
    <w:rsid w:val="00930D8C"/>
    <w:rsid w:val="009A4948"/>
    <w:rsid w:val="009F6283"/>
    <w:rsid w:val="00A14632"/>
    <w:rsid w:val="00A2554B"/>
    <w:rsid w:val="00A77B7E"/>
    <w:rsid w:val="00AC2E1C"/>
    <w:rsid w:val="00B45E62"/>
    <w:rsid w:val="00B46451"/>
    <w:rsid w:val="00B861BE"/>
    <w:rsid w:val="00D44EC2"/>
    <w:rsid w:val="00E11BE0"/>
    <w:rsid w:val="00E21D9A"/>
    <w:rsid w:val="00E26056"/>
    <w:rsid w:val="00E27C93"/>
    <w:rsid w:val="00E646BD"/>
    <w:rsid w:val="00E922F7"/>
    <w:rsid w:val="00EF43AB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EB0528"/>
  <w15:docId w15:val="{077A6D10-B3FE-476A-BC00-315ED96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21D9A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paragraph" w:styleId="Heading2">
    <w:name w:val="heading 2"/>
    <w:basedOn w:val="Normal"/>
    <w:link w:val="Heading2Char"/>
    <w:qFormat/>
    <w:rsid w:val="00E21D9A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paragraph" w:styleId="Heading3">
    <w:name w:val="heading 3"/>
    <w:basedOn w:val="Normal"/>
    <w:link w:val="Heading3Char"/>
    <w:qFormat/>
    <w:rsid w:val="00E21D9A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4">
    <w:name w:val="heading 4"/>
    <w:basedOn w:val="Normal"/>
    <w:link w:val="Heading4Char"/>
    <w:qFormat/>
    <w:rsid w:val="00E21D9A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5">
    <w:name w:val="heading 5"/>
    <w:basedOn w:val="Normal"/>
    <w:link w:val="Heading5Char"/>
    <w:qFormat/>
    <w:rsid w:val="00E21D9A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51"/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51"/>
  </w:style>
  <w:style w:type="paragraph" w:styleId="NormalWeb">
    <w:name w:val="Normal (Web)"/>
    <w:basedOn w:val="Normal"/>
    <w:uiPriority w:val="99"/>
    <w:unhideWhenUsed/>
    <w:rsid w:val="00D44EC2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1D9A"/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1D9A"/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odysubclause">
    <w:name w:val="Body  sub clause"/>
    <w:basedOn w:val="Normal"/>
    <w:rsid w:val="00E21D9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E21D9A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7C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8B47C8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6283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62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>© School Improvement Liverpool Limited 2018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7C538-BB7B-4098-BB06-B4C48F63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Planyo: Best practice and guidance notes</vt:lpstr>
    </vt:vector>
  </TitlesOfParts>
  <Company>Liverpool City Council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Planyo: Best practice and guidance notes</dc:title>
  <dc:subject/>
  <dc:creator>Microsoft Office User</dc:creator>
  <cp:keywords/>
  <dc:description/>
  <cp:lastModifiedBy>Walsh, Kaeleigh</cp:lastModifiedBy>
  <cp:revision>2</cp:revision>
  <cp:lastPrinted>2016-10-07T13:28:00Z</cp:lastPrinted>
  <dcterms:created xsi:type="dcterms:W3CDTF">2018-04-03T09:43:00Z</dcterms:created>
  <dcterms:modified xsi:type="dcterms:W3CDTF">2018-04-03T09:43:00Z</dcterms:modified>
</cp:coreProperties>
</file>