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acBuGuideStaticData_4260H"/>
    <w:bookmarkStart w:id="1" w:name="_MacBuGuideStaticData_2400H"/>
    <w:bookmarkStart w:id="2" w:name="_MacBuGuideStaticData_6040H"/>
    <w:bookmarkStart w:id="3" w:name="_MacBuGuideStaticData_16100H"/>
    <w:bookmarkStart w:id="4" w:name="_MacBuGuideStaticData_2960H"/>
    <w:bookmarkStart w:id="5" w:name="_MacBuGuideStaticData_5100H"/>
    <w:bookmarkStart w:id="6" w:name="_GoBack"/>
    <w:bookmarkEnd w:id="6"/>
    <w:p w14:paraId="31A04D6A" w14:textId="77777777" w:rsidR="00903D64" w:rsidRPr="00903D64" w:rsidRDefault="00043C19" w:rsidP="00DF0526">
      <w:pPr>
        <w:spacing w:after="0"/>
      </w:pPr>
      <w:r>
        <w:rPr>
          <w:noProof/>
          <w:lang w:eastAsia="en-GB"/>
        </w:rPr>
        <mc:AlternateContent>
          <mc:Choice Requires="wps">
            <w:drawing>
              <wp:anchor distT="0" distB="0" distL="114300" distR="114300" simplePos="0" relativeHeight="251659264" behindDoc="0" locked="0" layoutInCell="1" allowOverlap="1" wp14:anchorId="030DDC3D" wp14:editId="45C6CA61">
                <wp:simplePos x="0" y="0"/>
                <wp:positionH relativeFrom="column">
                  <wp:posOffset>4688205</wp:posOffset>
                </wp:positionH>
                <wp:positionV relativeFrom="paragraph">
                  <wp:posOffset>-444500</wp:posOffset>
                </wp:positionV>
                <wp:extent cx="1155065" cy="1339850"/>
                <wp:effectExtent l="0" t="0" r="0" b="3810"/>
                <wp:wrapTight wrapText="bothSides">
                  <wp:wrapPolygon edited="0">
                    <wp:start x="0" y="0"/>
                    <wp:lineTo x="21600" y="0"/>
                    <wp:lineTo x="21600" y="21600"/>
                    <wp:lineTo x="0" y="2160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33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33DA7" w14:textId="77777777" w:rsidR="00B5682E" w:rsidRDefault="00043C19">
                            <w:r>
                              <w:rPr>
                                <w:noProof/>
                                <w:lang w:eastAsia="en-GB"/>
                              </w:rPr>
                              <w:drawing>
                                <wp:inline distT="0" distB="0" distL="0" distR="0" wp14:anchorId="70CEC4F2" wp14:editId="47665A25">
                                  <wp:extent cx="971550" cy="1152525"/>
                                  <wp:effectExtent l="0" t="0" r="0" b="9525"/>
                                  <wp:docPr id="3" name="Picture 1" descr="liver0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09-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15252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0DDC3D" id="_x0000_t202" coordsize="21600,21600" o:spt="202" path="m,l,21600r21600,l21600,xe">
                <v:stroke joinstyle="miter"/>
                <v:path gradientshapeok="t" o:connecttype="rect"/>
              </v:shapetype>
              <v:shape id="Text Box 10" o:spid="_x0000_s1026" type="#_x0000_t202" style="position:absolute;margin-left:369.15pt;margin-top:-35pt;width:90.95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" filled="f" stroked="f">
                <v:textbox inset=",7.2pt,,7.2pt">
                  <w:txbxContent>
                    <w:p w14:paraId="40F33DA7" w14:textId="77777777" w:rsidR="00B5682E" w:rsidRDefault="00043C19">
                      <w:r>
                        <w:rPr>
                          <w:noProof/>
                          <w:lang w:eastAsia="en-GB"/>
                        </w:rPr>
                        <w:drawing>
                          <wp:inline distT="0" distB="0" distL="0" distR="0" wp14:anchorId="70CEC4F2" wp14:editId="47665A25">
                            <wp:extent cx="971550" cy="1152525"/>
                            <wp:effectExtent l="0" t="0" r="0" b="9525"/>
                            <wp:docPr id="3" name="Picture 1" descr="liver0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09-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152525"/>
                                    </a:xfrm>
                                    <a:prstGeom prst="rect">
                                      <a:avLst/>
                                    </a:prstGeom>
                                    <a:noFill/>
                                    <a:ln>
                                      <a:noFill/>
                                    </a:ln>
                                  </pic:spPr>
                                </pic:pic>
                              </a:graphicData>
                            </a:graphic>
                          </wp:inline>
                        </w:drawing>
                      </w:r>
                    </w:p>
                  </w:txbxContent>
                </v:textbox>
                <w10:wrap type="tight"/>
              </v:shape>
            </w:pict>
          </mc:Fallback>
        </mc:AlternateContent>
      </w:r>
      <w:r>
        <w:rPr>
          <w:noProof/>
          <w:lang w:eastAsia="en-GB"/>
        </w:rPr>
        <mc:AlternateContent>
          <mc:Choice Requires="wps">
            <w:drawing>
              <wp:anchor distT="0" distB="0" distL="114300" distR="114300" simplePos="0" relativeHeight="251656192" behindDoc="0" locked="0" layoutInCell="1" allowOverlap="1" wp14:anchorId="764ECA3F" wp14:editId="47B1D004">
                <wp:simplePos x="0" y="0"/>
                <wp:positionH relativeFrom="column">
                  <wp:posOffset>0</wp:posOffset>
                </wp:positionH>
                <wp:positionV relativeFrom="paragraph">
                  <wp:posOffset>-357505</wp:posOffset>
                </wp:positionV>
                <wp:extent cx="3764915" cy="977900"/>
                <wp:effectExtent l="0" t="635" r="1905" b="254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915"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2F5CD86C" w14:textId="77777777" w:rsidR="00B5682E" w:rsidRDefault="00B5682E" w:rsidP="00683132">
                            <w:pPr>
                              <w:spacing w:after="0"/>
                              <w:rPr>
                                <w:rFonts w:ascii="Arial Bold" w:hAnsi="Arial Bold"/>
                              </w:rPr>
                            </w:pPr>
                            <w:r w:rsidRPr="00BA1D28">
                              <w:rPr>
                                <w:rFonts w:ascii="Arial Bold" w:hAnsi="Arial Bold"/>
                              </w:rPr>
                              <w:t>Enquir</w:t>
                            </w:r>
                            <w:r>
                              <w:rPr>
                                <w:rFonts w:ascii="Arial Bold" w:hAnsi="Arial Bold"/>
                              </w:rPr>
                              <w:t>i</w:t>
                            </w:r>
                            <w:r w:rsidRPr="00BA1D28">
                              <w:rPr>
                                <w:rFonts w:ascii="Arial Bold" w:hAnsi="Arial Bold"/>
                              </w:rPr>
                              <w:t>es to:</w:t>
                            </w:r>
                            <w:r>
                              <w:rPr>
                                <w:rFonts w:ascii="Arial Bold" w:hAnsi="Arial Bold"/>
                              </w:rPr>
                              <w:tab/>
                            </w:r>
                            <w:r w:rsidR="002411CD">
                              <w:rPr>
                                <w:rFonts w:ascii="Arial Bold" w:hAnsi="Arial Bold"/>
                              </w:rPr>
                              <w:t>J</w:t>
                            </w:r>
                            <w:r w:rsidR="00410955">
                              <w:rPr>
                                <w:rFonts w:ascii="Arial Bold" w:hAnsi="Arial Bold"/>
                              </w:rPr>
                              <w:t>ohn Byrne</w:t>
                            </w:r>
                            <w:r w:rsidRPr="00BA1D28">
                              <w:rPr>
                                <w:rFonts w:ascii="Arial Bold" w:hAnsi="Arial Bold"/>
                              </w:rPr>
                              <w:t>:</w:t>
                            </w:r>
                            <w:r>
                              <w:rPr>
                                <w:rFonts w:ascii="Arial Bold" w:hAnsi="Arial Bold"/>
                              </w:rPr>
                              <w:t xml:space="preserve">   </w:t>
                            </w:r>
                            <w:r w:rsidRPr="00BA1D28">
                              <w:rPr>
                                <w:rFonts w:ascii="Arial Bold" w:hAnsi="Arial Bold"/>
                              </w:rPr>
                              <w:br/>
                              <w:t>Email:</w:t>
                            </w:r>
                            <w:r>
                              <w:rPr>
                                <w:rFonts w:ascii="Arial Bold" w:hAnsi="Arial Bold"/>
                              </w:rPr>
                              <w:t xml:space="preserve"> </w:t>
                            </w:r>
                            <w:r>
                              <w:rPr>
                                <w:rFonts w:ascii="Arial Bold" w:hAnsi="Arial Bold"/>
                              </w:rPr>
                              <w:tab/>
                            </w:r>
                            <w:r>
                              <w:rPr>
                                <w:rFonts w:ascii="Arial Bold" w:hAnsi="Arial Bold"/>
                              </w:rPr>
                              <w:tab/>
                            </w:r>
                            <w:hyperlink r:id="rId10" w:history="1">
                              <w:r w:rsidR="00410955" w:rsidRPr="00544F49">
                                <w:rPr>
                                  <w:rStyle w:val="Hyperlink"/>
                                  <w:rFonts w:ascii="Arial Bold" w:hAnsi="Arial Bold"/>
                                </w:rPr>
                                <w:t>john.byrne2@liverpool.gov.uk</w:t>
                              </w:r>
                            </w:hyperlink>
                          </w:p>
                          <w:p w14:paraId="17E77A68" w14:textId="77777777" w:rsidR="00B5682E" w:rsidRDefault="00B5682E" w:rsidP="00683132">
                            <w:pPr>
                              <w:spacing w:after="0"/>
                              <w:rPr>
                                <w:rFonts w:ascii="Arial Bold" w:hAnsi="Arial Bold"/>
                              </w:rPr>
                            </w:pPr>
                            <w:r>
                              <w:rPr>
                                <w:rFonts w:ascii="Arial Bold" w:hAnsi="Arial Bold"/>
                              </w:rPr>
                              <w:t>Tel:</w:t>
                            </w:r>
                            <w:r>
                              <w:rPr>
                                <w:rFonts w:ascii="Arial Bold" w:hAnsi="Arial Bold"/>
                              </w:rPr>
                              <w:tab/>
                            </w:r>
                            <w:r>
                              <w:rPr>
                                <w:rFonts w:ascii="Arial Bold" w:hAnsi="Arial Bold"/>
                              </w:rPr>
                              <w:tab/>
                            </w:r>
                            <w:r>
                              <w:rPr>
                                <w:rFonts w:ascii="Arial Bold" w:hAnsi="Arial Bold"/>
                              </w:rPr>
                              <w:tab/>
                              <w:t xml:space="preserve">0151 233 </w:t>
                            </w:r>
                            <w:r w:rsidR="00410955">
                              <w:rPr>
                                <w:rFonts w:ascii="Arial Bold" w:hAnsi="Arial Bold"/>
                              </w:rPr>
                              <w:t>0384</w:t>
                            </w:r>
                          </w:p>
                          <w:p w14:paraId="264FB316" w14:textId="77777777" w:rsidR="00B5682E" w:rsidRDefault="00B5682E" w:rsidP="00683132">
                            <w:pPr>
                              <w:spacing w:after="0"/>
                              <w:rPr>
                                <w:rFonts w:ascii="Arial Bold" w:hAnsi="Arial Bold"/>
                              </w:rPr>
                            </w:pPr>
                          </w:p>
                          <w:p w14:paraId="5A961B85" w14:textId="56ED2A2B" w:rsidR="00B5682E" w:rsidRDefault="00B5682E" w:rsidP="00683132">
                            <w:pPr>
                              <w:spacing w:after="0"/>
                              <w:rPr>
                                <w:rFonts w:ascii="Arial Bold" w:hAnsi="Arial Bold"/>
                              </w:rPr>
                            </w:pPr>
                            <w:r w:rsidRPr="00BA1D28">
                              <w:rPr>
                                <w:rFonts w:ascii="Arial Bold" w:hAnsi="Arial Bold"/>
                              </w:rPr>
                              <w:t>Ref:</w:t>
                            </w:r>
                            <w:r w:rsidR="009E22D6">
                              <w:rPr>
                                <w:rFonts w:ascii="Arial Bold" w:hAnsi="Arial Bold"/>
                              </w:rPr>
                              <w:t xml:space="preserve">        </w:t>
                            </w:r>
                            <w:r w:rsidR="004D5E7B">
                              <w:rPr>
                                <w:rFonts w:ascii="Arial Bold" w:hAnsi="Arial Bold"/>
                              </w:rPr>
                              <w:t xml:space="preserve">School Budgets </w:t>
                            </w:r>
                            <w:r w:rsidR="00973468">
                              <w:rPr>
                                <w:rFonts w:ascii="Arial Bold" w:hAnsi="Arial Bold"/>
                              </w:rPr>
                              <w:t>202</w:t>
                            </w:r>
                            <w:r w:rsidR="00671624">
                              <w:rPr>
                                <w:rFonts w:ascii="Arial Bold" w:hAnsi="Arial Bold"/>
                              </w:rPr>
                              <w:t>2</w:t>
                            </w:r>
                            <w:r w:rsidR="00973468">
                              <w:rPr>
                                <w:rFonts w:ascii="Arial Bold" w:hAnsi="Arial Bold"/>
                              </w:rPr>
                              <w:t>-2</w:t>
                            </w:r>
                            <w:r w:rsidR="00671624">
                              <w:rPr>
                                <w:rFonts w:ascii="Arial Bold" w:hAnsi="Arial Bold"/>
                              </w:rPr>
                              <w:t>3</w:t>
                            </w:r>
                          </w:p>
                          <w:p w14:paraId="4BAAB6ED" w14:textId="77777777" w:rsidR="00B5682E" w:rsidRDefault="00B5682E" w:rsidP="00DF0526">
                            <w:pPr>
                              <w:rPr>
                                <w:rFonts w:ascii="Arial Bold" w:hAnsi="Arial Bold"/>
                              </w:rPr>
                            </w:pPr>
                          </w:p>
                          <w:p w14:paraId="6F38745E" w14:textId="77777777" w:rsidR="00B5682E" w:rsidRPr="00BA1D28" w:rsidRDefault="00B5682E" w:rsidP="00DF0526">
                            <w:pPr>
                              <w:rPr>
                                <w:rFonts w:ascii="Arial Bold" w:hAnsi="Arial Bold"/>
                              </w:rPr>
                            </w:pPr>
                          </w:p>
                          <w:p w14:paraId="63D524EB" w14:textId="77777777" w:rsidR="00B5682E" w:rsidRPr="0030559A" w:rsidRDefault="00B5682E" w:rsidP="00DF0526">
                            <w:pPr>
                              <w:rPr>
                                <w:rFonts w:ascii="Arial" w:hAnsi="Arial"/>
                              </w:rPr>
                            </w:pPr>
                            <w:r>
                              <w:rPr>
                                <w:rFonts w:ascii="Arial" w:hAnsi="Arial"/>
                              </w:rPr>
                              <w:br/>
                            </w:r>
                            <w:r w:rsidRPr="0030559A">
                              <w:rPr>
                                <w:rFonts w:ascii="Arial" w:hAnsi="Arial"/>
                              </w:rPr>
                              <w:t>Name of recipient</w:t>
                            </w:r>
                            <w:r w:rsidRPr="0030559A">
                              <w:rPr>
                                <w:rFonts w:ascii="Arial" w:hAnsi="Arial"/>
                              </w:rPr>
                              <w:br/>
                              <w:t>House number / name</w:t>
                            </w:r>
                            <w:r w:rsidRPr="0030559A">
                              <w:rPr>
                                <w:rFonts w:ascii="Arial" w:hAnsi="Arial"/>
                              </w:rPr>
                              <w:br/>
                              <w:t>Street name</w:t>
                            </w:r>
                            <w:r w:rsidRPr="0030559A">
                              <w:rPr>
                                <w:rFonts w:ascii="Arial" w:hAnsi="Arial"/>
                              </w:rPr>
                              <w:br/>
                              <w:t>City</w:t>
                            </w:r>
                            <w:r w:rsidRPr="0030559A">
                              <w:rPr>
                                <w:rFonts w:ascii="Arial" w:hAnsi="Arial"/>
                              </w:rPr>
                              <w:br/>
                              <w:t>Postcode</w:t>
                            </w:r>
                          </w:p>
                          <w:p w14:paraId="02F6456F" w14:textId="77777777" w:rsidR="00B5682E" w:rsidRPr="0030559A" w:rsidRDefault="00B5682E" w:rsidP="00DF0526">
                            <w:pPr>
                              <w:rPr>
                                <w:rFonts w:ascii="Arial" w:hAnsi="Arial"/>
                              </w:rPr>
                            </w:pPr>
                            <w:r>
                              <w:rPr>
                                <w:rFonts w:ascii="Arial" w:hAnsi="Arial"/>
                              </w:rPr>
                              <w:br/>
                            </w:r>
                            <w:r>
                              <w:rPr>
                                <w:rFonts w:ascii="Arial" w:hAnsi="Arial"/>
                              </w:rPr>
                              <w:br/>
                            </w:r>
                            <w:r>
                              <w:rPr>
                                <w:rFonts w:ascii="Arial" w:hAnsi="Arial"/>
                              </w:rPr>
                              <w:br/>
                            </w:r>
                            <w:r w:rsidRPr="0030559A">
                              <w:rPr>
                                <w:rFonts w:ascii="Arial" w:hAnsi="Arial"/>
                              </w:rPr>
                              <w:t>Date:</w:t>
                            </w:r>
                          </w:p>
                          <w:p w14:paraId="3CD262AE" w14:textId="77777777" w:rsidR="00B5682E" w:rsidRPr="0030559A" w:rsidRDefault="00B5682E" w:rsidP="00DF0526">
                            <w:pPr>
                              <w:rPr>
                                <w:rFonts w:ascii="Arial" w:hAnsi="Arial"/>
                              </w:rPr>
                            </w:pPr>
                            <w:r w:rsidRPr="0030559A">
                              <w:rPr>
                                <w:rFonts w:ascii="Arial" w:hAnsi="Arial"/>
                              </w:rPr>
                              <w:t>Dear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ECA3F" id="_x0000_t202" coordsize="21600,21600" o:spt="202" path="m,l,21600r21600,l21600,xe">
                <v:stroke joinstyle="miter"/>
                <v:path gradientshapeok="t" o:connecttype="rect"/>
              </v:shapetype>
              <v:shape id="Text Box 2" o:spid="_x0000_s1027" type="#_x0000_t202" style="position:absolute;margin-left:0;margin-top:-28.15pt;width:296.45pt;height: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T8sAIAALA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" filled="f" stroked="f">
                <v:textbox inset="0,0,0,0">
                  <w:txbxContent>
                    <w:p w14:paraId="2F5CD86C" w14:textId="77777777" w:rsidR="00B5682E" w:rsidRDefault="00B5682E" w:rsidP="00683132">
                      <w:pPr>
                        <w:spacing w:after="0"/>
                        <w:rPr>
                          <w:rFonts w:ascii="Arial Bold" w:hAnsi="Arial Bold"/>
                        </w:rPr>
                      </w:pPr>
                      <w:r w:rsidRPr="00BA1D28">
                        <w:rPr>
                          <w:rFonts w:ascii="Arial Bold" w:hAnsi="Arial Bold"/>
                        </w:rPr>
                        <w:t>Enquir</w:t>
                      </w:r>
                      <w:r>
                        <w:rPr>
                          <w:rFonts w:ascii="Arial Bold" w:hAnsi="Arial Bold"/>
                        </w:rPr>
                        <w:t>i</w:t>
                      </w:r>
                      <w:r w:rsidRPr="00BA1D28">
                        <w:rPr>
                          <w:rFonts w:ascii="Arial Bold" w:hAnsi="Arial Bold"/>
                        </w:rPr>
                        <w:t>es to:</w:t>
                      </w:r>
                      <w:r>
                        <w:rPr>
                          <w:rFonts w:ascii="Arial Bold" w:hAnsi="Arial Bold"/>
                        </w:rPr>
                        <w:tab/>
                      </w:r>
                      <w:r w:rsidR="002411CD">
                        <w:rPr>
                          <w:rFonts w:ascii="Arial Bold" w:hAnsi="Arial Bold"/>
                        </w:rPr>
                        <w:t>J</w:t>
                      </w:r>
                      <w:r w:rsidR="00410955">
                        <w:rPr>
                          <w:rFonts w:ascii="Arial Bold" w:hAnsi="Arial Bold"/>
                        </w:rPr>
                        <w:t>ohn Byrne</w:t>
                      </w:r>
                      <w:r w:rsidRPr="00BA1D28">
                        <w:rPr>
                          <w:rFonts w:ascii="Arial Bold" w:hAnsi="Arial Bold"/>
                        </w:rPr>
                        <w:t>:</w:t>
                      </w:r>
                      <w:r>
                        <w:rPr>
                          <w:rFonts w:ascii="Arial Bold" w:hAnsi="Arial Bold"/>
                        </w:rPr>
                        <w:t xml:space="preserve">   </w:t>
                      </w:r>
                      <w:r w:rsidRPr="00BA1D28">
                        <w:rPr>
                          <w:rFonts w:ascii="Arial Bold" w:hAnsi="Arial Bold"/>
                        </w:rPr>
                        <w:br/>
                        <w:t>Email:</w:t>
                      </w:r>
                      <w:r>
                        <w:rPr>
                          <w:rFonts w:ascii="Arial Bold" w:hAnsi="Arial Bold"/>
                        </w:rPr>
                        <w:t xml:space="preserve"> </w:t>
                      </w:r>
                      <w:r>
                        <w:rPr>
                          <w:rFonts w:ascii="Arial Bold" w:hAnsi="Arial Bold"/>
                        </w:rPr>
                        <w:tab/>
                      </w:r>
                      <w:r>
                        <w:rPr>
                          <w:rFonts w:ascii="Arial Bold" w:hAnsi="Arial Bold"/>
                        </w:rPr>
                        <w:tab/>
                      </w:r>
                      <w:hyperlink r:id="rId11" w:history="1">
                        <w:r w:rsidR="00410955" w:rsidRPr="00544F49">
                          <w:rPr>
                            <w:rStyle w:val="Hyperlink"/>
                            <w:rFonts w:ascii="Arial Bold" w:hAnsi="Arial Bold"/>
                          </w:rPr>
                          <w:t>john.byrne2@liverpool.gov.uk</w:t>
                        </w:r>
                      </w:hyperlink>
                    </w:p>
                    <w:p w14:paraId="17E77A68" w14:textId="77777777" w:rsidR="00B5682E" w:rsidRDefault="00B5682E" w:rsidP="00683132">
                      <w:pPr>
                        <w:spacing w:after="0"/>
                        <w:rPr>
                          <w:rFonts w:ascii="Arial Bold" w:hAnsi="Arial Bold"/>
                        </w:rPr>
                      </w:pPr>
                      <w:r>
                        <w:rPr>
                          <w:rFonts w:ascii="Arial Bold" w:hAnsi="Arial Bold"/>
                        </w:rPr>
                        <w:t>Tel:</w:t>
                      </w:r>
                      <w:r>
                        <w:rPr>
                          <w:rFonts w:ascii="Arial Bold" w:hAnsi="Arial Bold"/>
                        </w:rPr>
                        <w:tab/>
                      </w:r>
                      <w:r>
                        <w:rPr>
                          <w:rFonts w:ascii="Arial Bold" w:hAnsi="Arial Bold"/>
                        </w:rPr>
                        <w:tab/>
                      </w:r>
                      <w:r>
                        <w:rPr>
                          <w:rFonts w:ascii="Arial Bold" w:hAnsi="Arial Bold"/>
                        </w:rPr>
                        <w:tab/>
                        <w:t xml:space="preserve">0151 233 </w:t>
                      </w:r>
                      <w:r w:rsidR="00410955">
                        <w:rPr>
                          <w:rFonts w:ascii="Arial Bold" w:hAnsi="Arial Bold"/>
                        </w:rPr>
                        <w:t>0384</w:t>
                      </w:r>
                    </w:p>
                    <w:p w14:paraId="264FB316" w14:textId="77777777" w:rsidR="00B5682E" w:rsidRDefault="00B5682E" w:rsidP="00683132">
                      <w:pPr>
                        <w:spacing w:after="0"/>
                        <w:rPr>
                          <w:rFonts w:ascii="Arial Bold" w:hAnsi="Arial Bold"/>
                        </w:rPr>
                      </w:pPr>
                    </w:p>
                    <w:p w14:paraId="5A961B85" w14:textId="56ED2A2B" w:rsidR="00B5682E" w:rsidRDefault="00B5682E" w:rsidP="00683132">
                      <w:pPr>
                        <w:spacing w:after="0"/>
                        <w:rPr>
                          <w:rFonts w:ascii="Arial Bold" w:hAnsi="Arial Bold"/>
                        </w:rPr>
                      </w:pPr>
                      <w:r w:rsidRPr="00BA1D28">
                        <w:rPr>
                          <w:rFonts w:ascii="Arial Bold" w:hAnsi="Arial Bold"/>
                        </w:rPr>
                        <w:t>Ref:</w:t>
                      </w:r>
                      <w:r w:rsidR="009E22D6">
                        <w:rPr>
                          <w:rFonts w:ascii="Arial Bold" w:hAnsi="Arial Bold"/>
                        </w:rPr>
                        <w:t xml:space="preserve">        </w:t>
                      </w:r>
                      <w:r w:rsidR="004D5E7B">
                        <w:rPr>
                          <w:rFonts w:ascii="Arial Bold" w:hAnsi="Arial Bold"/>
                        </w:rPr>
                        <w:t xml:space="preserve">School Budgets </w:t>
                      </w:r>
                      <w:r w:rsidR="00973468">
                        <w:rPr>
                          <w:rFonts w:ascii="Arial Bold" w:hAnsi="Arial Bold"/>
                        </w:rPr>
                        <w:t>202</w:t>
                      </w:r>
                      <w:r w:rsidR="00671624">
                        <w:rPr>
                          <w:rFonts w:ascii="Arial Bold" w:hAnsi="Arial Bold"/>
                        </w:rPr>
                        <w:t>2</w:t>
                      </w:r>
                      <w:r w:rsidR="00973468">
                        <w:rPr>
                          <w:rFonts w:ascii="Arial Bold" w:hAnsi="Arial Bold"/>
                        </w:rPr>
                        <w:t>-2</w:t>
                      </w:r>
                      <w:r w:rsidR="00671624">
                        <w:rPr>
                          <w:rFonts w:ascii="Arial Bold" w:hAnsi="Arial Bold"/>
                        </w:rPr>
                        <w:t>3</w:t>
                      </w:r>
                    </w:p>
                    <w:p w14:paraId="4BAAB6ED" w14:textId="77777777" w:rsidR="00B5682E" w:rsidRDefault="00B5682E" w:rsidP="00DF0526">
                      <w:pPr>
                        <w:rPr>
                          <w:rFonts w:ascii="Arial Bold" w:hAnsi="Arial Bold"/>
                        </w:rPr>
                      </w:pPr>
                    </w:p>
                    <w:p w14:paraId="6F38745E" w14:textId="77777777" w:rsidR="00B5682E" w:rsidRPr="00BA1D28" w:rsidRDefault="00B5682E" w:rsidP="00DF0526">
                      <w:pPr>
                        <w:rPr>
                          <w:rFonts w:ascii="Arial Bold" w:hAnsi="Arial Bold"/>
                        </w:rPr>
                      </w:pPr>
                    </w:p>
                    <w:p w14:paraId="63D524EB" w14:textId="77777777" w:rsidR="00B5682E" w:rsidRPr="0030559A" w:rsidRDefault="00B5682E" w:rsidP="00DF0526">
                      <w:pPr>
                        <w:rPr>
                          <w:rFonts w:ascii="Arial" w:hAnsi="Arial"/>
                        </w:rPr>
                      </w:pPr>
                      <w:r>
                        <w:rPr>
                          <w:rFonts w:ascii="Arial" w:hAnsi="Arial"/>
                        </w:rPr>
                        <w:br/>
                      </w:r>
                      <w:r w:rsidRPr="0030559A">
                        <w:rPr>
                          <w:rFonts w:ascii="Arial" w:hAnsi="Arial"/>
                        </w:rPr>
                        <w:t>Name of recipient</w:t>
                      </w:r>
                      <w:r w:rsidRPr="0030559A">
                        <w:rPr>
                          <w:rFonts w:ascii="Arial" w:hAnsi="Arial"/>
                        </w:rPr>
                        <w:br/>
                        <w:t>House number / name</w:t>
                      </w:r>
                      <w:r w:rsidRPr="0030559A">
                        <w:rPr>
                          <w:rFonts w:ascii="Arial" w:hAnsi="Arial"/>
                        </w:rPr>
                        <w:br/>
                        <w:t>Street name</w:t>
                      </w:r>
                      <w:r w:rsidRPr="0030559A">
                        <w:rPr>
                          <w:rFonts w:ascii="Arial" w:hAnsi="Arial"/>
                        </w:rPr>
                        <w:br/>
                        <w:t>City</w:t>
                      </w:r>
                      <w:r w:rsidRPr="0030559A">
                        <w:rPr>
                          <w:rFonts w:ascii="Arial" w:hAnsi="Arial"/>
                        </w:rPr>
                        <w:br/>
                        <w:t>Postcode</w:t>
                      </w:r>
                    </w:p>
                    <w:p w14:paraId="02F6456F" w14:textId="77777777" w:rsidR="00B5682E" w:rsidRPr="0030559A" w:rsidRDefault="00B5682E" w:rsidP="00DF0526">
                      <w:pPr>
                        <w:rPr>
                          <w:rFonts w:ascii="Arial" w:hAnsi="Arial"/>
                        </w:rPr>
                      </w:pPr>
                      <w:r>
                        <w:rPr>
                          <w:rFonts w:ascii="Arial" w:hAnsi="Arial"/>
                        </w:rPr>
                        <w:br/>
                      </w:r>
                      <w:r>
                        <w:rPr>
                          <w:rFonts w:ascii="Arial" w:hAnsi="Arial"/>
                        </w:rPr>
                        <w:br/>
                      </w:r>
                      <w:r>
                        <w:rPr>
                          <w:rFonts w:ascii="Arial" w:hAnsi="Arial"/>
                        </w:rPr>
                        <w:br/>
                      </w:r>
                      <w:r w:rsidRPr="0030559A">
                        <w:rPr>
                          <w:rFonts w:ascii="Arial" w:hAnsi="Arial"/>
                        </w:rPr>
                        <w:t>Date:</w:t>
                      </w:r>
                    </w:p>
                    <w:p w14:paraId="3CD262AE" w14:textId="77777777" w:rsidR="00B5682E" w:rsidRPr="0030559A" w:rsidRDefault="00B5682E" w:rsidP="00DF0526">
                      <w:pPr>
                        <w:rPr>
                          <w:rFonts w:ascii="Arial" w:hAnsi="Arial"/>
                        </w:rPr>
                      </w:pPr>
                      <w:r w:rsidRPr="0030559A">
                        <w:rPr>
                          <w:rFonts w:ascii="Arial" w:hAnsi="Arial"/>
                        </w:rPr>
                        <w:t>Dear</w:t>
                      </w:r>
                    </w:p>
                  </w:txbxContent>
                </v:textbox>
                <w10:wrap type="tight"/>
              </v:shape>
            </w:pict>
          </mc:Fallback>
        </mc:AlternateContent>
      </w:r>
      <w:r>
        <w:rPr>
          <w:noProof/>
          <w:lang w:eastAsia="en-GB"/>
        </w:rPr>
        <mc:AlternateContent>
          <mc:Choice Requires="wps">
            <w:drawing>
              <wp:anchor distT="0" distB="0" distL="114300" distR="114300" simplePos="0" relativeHeight="251658240" behindDoc="0" locked="0" layoutInCell="1" allowOverlap="1" wp14:anchorId="0B86107C" wp14:editId="31330F28">
                <wp:simplePos x="0" y="0"/>
                <wp:positionH relativeFrom="page">
                  <wp:posOffset>254000</wp:posOffset>
                </wp:positionH>
                <wp:positionV relativeFrom="page">
                  <wp:posOffset>2222500</wp:posOffset>
                </wp:positionV>
                <wp:extent cx="45085" cy="45085"/>
                <wp:effectExtent l="0" t="3175" r="0" b="0"/>
                <wp:wrapTight wrapText="bothSides">
                  <wp:wrapPolygon edited="0">
                    <wp:start x="0" y="0"/>
                    <wp:lineTo x="21600" y="0"/>
                    <wp:lineTo x="21600" y="21600"/>
                    <wp:lineTo x="0" y="21600"/>
                    <wp:lineTo x="0" y="0"/>
                  </wp:wrapPolygon>
                </wp:wrapTight>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EF3D8" w14:textId="77777777" w:rsidR="00B5682E" w:rsidRDefault="00B5682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86107C" id="Text Box 9" o:spid="_x0000_s1028" type="#_x0000_t202" style="position:absolute;margin-left:20pt;margin-top:175pt;width:3.55pt;height: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" filled="f" stroked="f">
                <v:textbox inset=",7.2pt,,7.2pt">
                  <w:txbxContent>
                    <w:p w14:paraId="6FBEF3D8" w14:textId="77777777" w:rsidR="00B5682E" w:rsidRDefault="00B5682E"/>
                  </w:txbxContent>
                </v:textbox>
                <w10:wrap type="tight" anchorx="page" anchory="page"/>
              </v:shape>
            </w:pict>
          </mc:Fallback>
        </mc:AlternateContent>
      </w:r>
      <w:r>
        <w:rPr>
          <w:noProof/>
          <w:lang w:eastAsia="en-GB"/>
        </w:rPr>
        <mc:AlternateContent>
          <mc:Choice Requires="wps">
            <w:drawing>
              <wp:anchor distT="0" distB="0" distL="114300" distR="114300" simplePos="0" relativeHeight="251657216" behindDoc="0" locked="0" layoutInCell="1" allowOverlap="1" wp14:anchorId="0ED94E85" wp14:editId="41A607C1">
                <wp:simplePos x="0" y="0"/>
                <wp:positionH relativeFrom="column">
                  <wp:posOffset>5666105</wp:posOffset>
                </wp:positionH>
                <wp:positionV relativeFrom="paragraph">
                  <wp:posOffset>3040380</wp:posOffset>
                </wp:positionV>
                <wp:extent cx="114300" cy="114300"/>
                <wp:effectExtent l="3810" t="0" r="0" b="1905"/>
                <wp:wrapTight wrapText="bothSides">
                  <wp:wrapPolygon edited="0">
                    <wp:start x="0" y="0"/>
                    <wp:lineTo x="21600" y="0"/>
                    <wp:lineTo x="21600" y="21600"/>
                    <wp:lineTo x="0" y="21600"/>
                    <wp:lineTo x="0"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9" type="#_x0000_t202" style="position:absolute;margin-left:446.15pt;margin-top:239.4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" filled="f" stroked="f">
                <v:textbox inset=",7.2pt,,7.2pt">
                  <w:txbxContent/>
                </v:textbox>
                <w10:wrap type="tight"/>
              </v:shape>
            </w:pict>
          </mc:Fallback>
        </mc:AlternateContent>
      </w:r>
      <w:bookmarkEnd w:id="0"/>
      <w:bookmarkEnd w:id="1"/>
      <w:bookmarkEnd w:id="2"/>
      <w:bookmarkEnd w:id="3"/>
      <w:bookmarkEnd w:id="4"/>
      <w:bookmarkEnd w:id="5"/>
    </w:p>
    <w:p w14:paraId="6DC69832" w14:textId="77777777" w:rsidR="00903D64" w:rsidRDefault="00903D64" w:rsidP="00DF0526">
      <w:pPr>
        <w:spacing w:after="0"/>
        <w:rPr>
          <w:rFonts w:ascii="Arial" w:hAnsi="Arial"/>
        </w:rPr>
      </w:pPr>
    </w:p>
    <w:p w14:paraId="76C9BB4F" w14:textId="77777777" w:rsidR="00903D64" w:rsidRDefault="00903D64" w:rsidP="00DF0526">
      <w:pPr>
        <w:spacing w:after="0"/>
        <w:rPr>
          <w:rFonts w:ascii="Arial" w:hAnsi="Arial"/>
        </w:rPr>
      </w:pPr>
    </w:p>
    <w:p w14:paraId="3423BD5C" w14:textId="77777777" w:rsidR="00903D64" w:rsidRDefault="00903D64" w:rsidP="00DF0526">
      <w:pPr>
        <w:spacing w:after="0"/>
        <w:rPr>
          <w:rFonts w:ascii="Arial" w:hAnsi="Arial"/>
        </w:rPr>
      </w:pPr>
    </w:p>
    <w:p w14:paraId="5A244F68" w14:textId="77777777" w:rsidR="00512802" w:rsidRDefault="00512802" w:rsidP="00DF0526">
      <w:pPr>
        <w:spacing w:after="0"/>
        <w:rPr>
          <w:rFonts w:ascii="Arial" w:hAnsi="Arial"/>
        </w:rPr>
      </w:pPr>
    </w:p>
    <w:p w14:paraId="3E073295" w14:textId="77777777" w:rsidR="00451B76" w:rsidRDefault="00451B76" w:rsidP="00DF0526">
      <w:pPr>
        <w:spacing w:after="0"/>
        <w:rPr>
          <w:rFonts w:ascii="Arial" w:hAnsi="Arial"/>
        </w:rPr>
      </w:pPr>
    </w:p>
    <w:p w14:paraId="352C43E3" w14:textId="1AE37E13" w:rsidR="00903D64" w:rsidRDefault="00B504E6" w:rsidP="00DF0526">
      <w:pPr>
        <w:spacing w:after="0"/>
        <w:rPr>
          <w:rFonts w:ascii="Arial" w:hAnsi="Arial"/>
        </w:rPr>
      </w:pPr>
      <w:r w:rsidRPr="00451B76">
        <w:rPr>
          <w:rFonts w:ascii="Arial" w:hAnsi="Arial"/>
          <w:b/>
        </w:rPr>
        <w:t>Date</w:t>
      </w:r>
      <w:r w:rsidR="00120B0A">
        <w:rPr>
          <w:rFonts w:ascii="Arial" w:hAnsi="Arial"/>
          <w:b/>
        </w:rPr>
        <w:t xml:space="preserve">:      </w:t>
      </w:r>
      <w:r w:rsidR="00671624">
        <w:rPr>
          <w:rFonts w:ascii="Arial" w:hAnsi="Arial"/>
          <w:b/>
        </w:rPr>
        <w:t>28</w:t>
      </w:r>
      <w:r w:rsidR="00671624" w:rsidRPr="00671624">
        <w:rPr>
          <w:rFonts w:ascii="Arial" w:hAnsi="Arial"/>
          <w:b/>
          <w:vertAlign w:val="superscript"/>
        </w:rPr>
        <w:t>th</w:t>
      </w:r>
      <w:r w:rsidR="00671624">
        <w:rPr>
          <w:rFonts w:ascii="Arial" w:hAnsi="Arial"/>
          <w:b/>
        </w:rPr>
        <w:t xml:space="preserve"> February</w:t>
      </w:r>
      <w:r w:rsidR="00306886" w:rsidRPr="00120B0A">
        <w:rPr>
          <w:rFonts w:ascii="Arial" w:hAnsi="Arial"/>
          <w:b/>
        </w:rPr>
        <w:t xml:space="preserve"> </w:t>
      </w:r>
      <w:r w:rsidR="00317FFE" w:rsidRPr="00120B0A">
        <w:rPr>
          <w:rFonts w:ascii="Arial" w:hAnsi="Arial"/>
          <w:b/>
        </w:rPr>
        <w:t>20</w:t>
      </w:r>
      <w:r w:rsidR="00347D4A">
        <w:rPr>
          <w:rFonts w:ascii="Arial" w:hAnsi="Arial"/>
          <w:b/>
        </w:rPr>
        <w:t>2</w:t>
      </w:r>
      <w:r w:rsidR="00671624">
        <w:rPr>
          <w:rFonts w:ascii="Arial" w:hAnsi="Arial"/>
          <w:b/>
        </w:rPr>
        <w:t>2</w:t>
      </w:r>
    </w:p>
    <w:p w14:paraId="7E35396C" w14:textId="77777777" w:rsidR="003B212D" w:rsidRDefault="003B212D" w:rsidP="00DF0526">
      <w:pPr>
        <w:spacing w:after="0"/>
        <w:rPr>
          <w:rFonts w:ascii="Arial" w:hAnsi="Arial"/>
        </w:rPr>
      </w:pPr>
    </w:p>
    <w:p w14:paraId="5AE8DBE5" w14:textId="77777777" w:rsidR="003B212D" w:rsidRDefault="003B212D" w:rsidP="00DF0526">
      <w:pPr>
        <w:spacing w:after="0"/>
        <w:rPr>
          <w:rFonts w:ascii="Arial" w:hAnsi="Arial"/>
        </w:rPr>
      </w:pPr>
    </w:p>
    <w:p w14:paraId="20A11C32" w14:textId="77777777" w:rsidR="00907F04" w:rsidRDefault="00907F04" w:rsidP="00907F04">
      <w:pPr>
        <w:ind w:left="540" w:hanging="540"/>
        <w:rPr>
          <w:rFonts w:ascii="Arial" w:hAnsi="Arial" w:cs="Arial"/>
          <w:b/>
        </w:rPr>
      </w:pPr>
    </w:p>
    <w:p w14:paraId="0DCBE491" w14:textId="13CFA95D" w:rsidR="0054139A" w:rsidRDefault="00275FF5" w:rsidP="00907F04">
      <w:pPr>
        <w:ind w:left="540" w:hanging="540"/>
        <w:rPr>
          <w:rFonts w:ascii="Arial" w:hAnsi="Arial" w:cs="Arial"/>
        </w:rPr>
      </w:pPr>
      <w:r w:rsidRPr="006B7C01">
        <w:rPr>
          <w:rFonts w:ascii="Arial" w:hAnsi="Arial" w:cs="Arial"/>
          <w:b/>
        </w:rPr>
        <w:t>TO:  CHAIR OF THE GOVERNING BODY &amp; HEADTEACHER OF EACH LIVERPOOL</w:t>
      </w:r>
      <w:r w:rsidR="006B7C01">
        <w:rPr>
          <w:rFonts w:ascii="Arial" w:hAnsi="Arial" w:cs="Arial"/>
          <w:b/>
        </w:rPr>
        <w:t xml:space="preserve"> </w:t>
      </w:r>
      <w:r w:rsidRPr="006B7C01">
        <w:rPr>
          <w:rFonts w:ascii="Arial" w:hAnsi="Arial" w:cs="Arial"/>
          <w:b/>
        </w:rPr>
        <w:t>MAINTAINED NURSERY, PRIMARY SECONDARY &amp; SPECIAL SCHOOL</w:t>
      </w:r>
    </w:p>
    <w:p w14:paraId="620C4645" w14:textId="77777777" w:rsidR="003B212D" w:rsidRPr="006B7C01" w:rsidRDefault="00B504E6" w:rsidP="00DF0526">
      <w:pPr>
        <w:spacing w:after="0"/>
        <w:rPr>
          <w:rFonts w:ascii="Arial" w:hAnsi="Arial" w:cs="Arial"/>
        </w:rPr>
      </w:pPr>
      <w:r w:rsidRPr="006B7C01">
        <w:rPr>
          <w:rFonts w:ascii="Arial" w:hAnsi="Arial" w:cs="Arial"/>
        </w:rPr>
        <w:t xml:space="preserve">Dear </w:t>
      </w:r>
      <w:r w:rsidR="00275FF5" w:rsidRPr="006B7C01">
        <w:rPr>
          <w:rFonts w:ascii="Arial" w:hAnsi="Arial" w:cs="Arial"/>
        </w:rPr>
        <w:t>Colleagues</w:t>
      </w:r>
    </w:p>
    <w:p w14:paraId="0BF0BCBB" w14:textId="77777777" w:rsidR="00B504E6" w:rsidRPr="006B7C01" w:rsidRDefault="00B504E6" w:rsidP="00DF0526">
      <w:pPr>
        <w:spacing w:after="0"/>
        <w:rPr>
          <w:rFonts w:ascii="Arial" w:hAnsi="Arial" w:cs="Arial"/>
        </w:rPr>
      </w:pPr>
    </w:p>
    <w:p w14:paraId="2D85087C" w14:textId="32F4316A" w:rsidR="00275FF5" w:rsidRPr="006B7C01" w:rsidRDefault="009E22D6" w:rsidP="00275FF5">
      <w:pPr>
        <w:rPr>
          <w:rFonts w:ascii="Arial" w:hAnsi="Arial" w:cs="Arial"/>
        </w:rPr>
      </w:pPr>
      <w:r>
        <w:rPr>
          <w:rFonts w:ascii="Arial" w:hAnsi="Arial" w:cs="Arial"/>
          <w:b/>
        </w:rPr>
        <w:t xml:space="preserve">SCHOOL BUDGET SHARE </w:t>
      </w:r>
      <w:r w:rsidR="00973468">
        <w:rPr>
          <w:rFonts w:ascii="Arial" w:hAnsi="Arial" w:cs="Arial"/>
          <w:b/>
        </w:rPr>
        <w:t>202</w:t>
      </w:r>
      <w:r w:rsidR="00671624">
        <w:rPr>
          <w:rFonts w:ascii="Arial" w:hAnsi="Arial" w:cs="Arial"/>
          <w:b/>
        </w:rPr>
        <w:t>2</w:t>
      </w:r>
      <w:r w:rsidR="00973468">
        <w:rPr>
          <w:rFonts w:ascii="Arial" w:hAnsi="Arial" w:cs="Arial"/>
          <w:b/>
        </w:rPr>
        <w:t>-2</w:t>
      </w:r>
      <w:r w:rsidR="00671624">
        <w:rPr>
          <w:rFonts w:ascii="Arial" w:hAnsi="Arial" w:cs="Arial"/>
          <w:b/>
        </w:rPr>
        <w:t>3</w:t>
      </w:r>
    </w:p>
    <w:p w14:paraId="63A33983" w14:textId="3627C34C" w:rsidR="0054139A" w:rsidRPr="009A19CE" w:rsidRDefault="009E22D6" w:rsidP="0054139A">
      <w:pPr>
        <w:spacing w:after="0"/>
        <w:jc w:val="both"/>
        <w:rPr>
          <w:rFonts w:ascii="Arial" w:hAnsi="Arial" w:cs="Arial"/>
        </w:rPr>
      </w:pPr>
      <w:r>
        <w:rPr>
          <w:rFonts w:ascii="Arial" w:hAnsi="Arial" w:cs="Arial"/>
        </w:rPr>
        <w:t>A</w:t>
      </w:r>
      <w:r w:rsidR="00275FF5" w:rsidRPr="006B7C01">
        <w:rPr>
          <w:rFonts w:ascii="Arial" w:hAnsi="Arial" w:cs="Arial"/>
        </w:rPr>
        <w:t xml:space="preserve"> summary of individual school budget information for </w:t>
      </w:r>
      <w:r w:rsidR="00973468">
        <w:rPr>
          <w:rFonts w:ascii="Arial" w:hAnsi="Arial" w:cs="Arial"/>
        </w:rPr>
        <w:t>202</w:t>
      </w:r>
      <w:r w:rsidR="00671624">
        <w:rPr>
          <w:rFonts w:ascii="Arial" w:hAnsi="Arial" w:cs="Arial"/>
        </w:rPr>
        <w:t>2</w:t>
      </w:r>
      <w:r w:rsidR="00973468">
        <w:rPr>
          <w:rFonts w:ascii="Arial" w:hAnsi="Arial" w:cs="Arial"/>
        </w:rPr>
        <w:t>-2</w:t>
      </w:r>
      <w:r w:rsidR="00671624">
        <w:rPr>
          <w:rFonts w:ascii="Arial" w:hAnsi="Arial" w:cs="Arial"/>
        </w:rPr>
        <w:t>3</w:t>
      </w:r>
      <w:r>
        <w:rPr>
          <w:rFonts w:ascii="Arial" w:hAnsi="Arial" w:cs="Arial"/>
        </w:rPr>
        <w:t>,</w:t>
      </w:r>
      <w:r w:rsidR="00275FF5" w:rsidRPr="006B7C01">
        <w:rPr>
          <w:rFonts w:ascii="Arial" w:hAnsi="Arial" w:cs="Arial"/>
        </w:rPr>
        <w:t xml:space="preserve"> Annex A</w:t>
      </w:r>
      <w:r w:rsidR="001B1D75">
        <w:rPr>
          <w:rFonts w:ascii="Arial" w:hAnsi="Arial" w:cs="Arial"/>
        </w:rPr>
        <w:t>, is now available on the School Improvement Liverpool</w:t>
      </w:r>
      <w:r w:rsidR="00DF0AEC">
        <w:rPr>
          <w:rFonts w:ascii="Arial" w:hAnsi="Arial" w:cs="Arial"/>
        </w:rPr>
        <w:t xml:space="preserve"> (SIL)</w:t>
      </w:r>
      <w:r w:rsidR="001B1D75">
        <w:rPr>
          <w:rFonts w:ascii="Arial" w:hAnsi="Arial" w:cs="Arial"/>
        </w:rPr>
        <w:t xml:space="preserve"> website</w:t>
      </w:r>
      <w:r w:rsidR="00275FF5" w:rsidRPr="006B7C01">
        <w:rPr>
          <w:rFonts w:ascii="Arial" w:hAnsi="Arial" w:cs="Arial"/>
        </w:rPr>
        <w:t xml:space="preserve">. </w:t>
      </w:r>
      <w:r w:rsidR="00DD0737">
        <w:rPr>
          <w:rFonts w:ascii="Arial" w:hAnsi="Arial" w:cs="Arial"/>
        </w:rPr>
        <w:t>T</w:t>
      </w:r>
      <w:r w:rsidR="00275FF5" w:rsidRPr="006B7C01">
        <w:rPr>
          <w:rFonts w:ascii="Arial" w:hAnsi="Arial" w:cs="Arial"/>
        </w:rPr>
        <w:t xml:space="preserve">his letter highlights the key issues affecting Liverpool maintained </w:t>
      </w:r>
      <w:r w:rsidR="00275FF5" w:rsidRPr="009A19CE">
        <w:rPr>
          <w:rFonts w:ascii="Arial" w:hAnsi="Arial" w:cs="Arial"/>
        </w:rPr>
        <w:t xml:space="preserve">schools, </w:t>
      </w:r>
      <w:r w:rsidR="003C1E97">
        <w:rPr>
          <w:rFonts w:ascii="Arial" w:hAnsi="Arial" w:cs="Arial"/>
        </w:rPr>
        <w:t xml:space="preserve">therefore </w:t>
      </w:r>
      <w:r w:rsidR="00275FF5" w:rsidRPr="009A19CE">
        <w:rPr>
          <w:rFonts w:ascii="Arial" w:hAnsi="Arial" w:cs="Arial"/>
        </w:rPr>
        <w:t>it is important that the full details are understood so that you can set your school budget accurately.</w:t>
      </w:r>
    </w:p>
    <w:p w14:paraId="07E246D6" w14:textId="77777777" w:rsidR="00275FF5" w:rsidRPr="0054139A" w:rsidRDefault="00275FF5" w:rsidP="0054139A">
      <w:pPr>
        <w:spacing w:after="0"/>
        <w:jc w:val="both"/>
        <w:rPr>
          <w:rFonts w:ascii="Arial" w:hAnsi="Arial" w:cs="Arial"/>
          <w:color w:val="FF0000"/>
        </w:rPr>
      </w:pPr>
    </w:p>
    <w:p w14:paraId="187D768D" w14:textId="48487FEE" w:rsidR="0054139A" w:rsidRDefault="00275FF5" w:rsidP="0054139A">
      <w:pPr>
        <w:spacing w:after="0"/>
        <w:jc w:val="both"/>
        <w:rPr>
          <w:rFonts w:ascii="Arial" w:hAnsi="Arial" w:cs="Arial"/>
          <w:b/>
        </w:rPr>
      </w:pPr>
      <w:r w:rsidRPr="006B7C01">
        <w:rPr>
          <w:rFonts w:ascii="Arial" w:hAnsi="Arial" w:cs="Arial"/>
        </w:rPr>
        <w:t xml:space="preserve">A detailed </w:t>
      </w:r>
      <w:r w:rsidR="00220F8F">
        <w:rPr>
          <w:rFonts w:ascii="Arial" w:hAnsi="Arial" w:cs="Arial"/>
        </w:rPr>
        <w:t xml:space="preserve">school budget </w:t>
      </w:r>
      <w:r w:rsidRPr="006B7C01">
        <w:rPr>
          <w:rFonts w:ascii="Arial" w:hAnsi="Arial" w:cs="Arial"/>
        </w:rPr>
        <w:t xml:space="preserve">analysis will be available </w:t>
      </w:r>
      <w:r w:rsidR="00F727AE">
        <w:rPr>
          <w:rFonts w:ascii="Arial" w:hAnsi="Arial" w:cs="Arial"/>
        </w:rPr>
        <w:t xml:space="preserve">shortly </w:t>
      </w:r>
      <w:r w:rsidR="001B1D75">
        <w:rPr>
          <w:rFonts w:ascii="Arial" w:hAnsi="Arial" w:cs="Arial"/>
        </w:rPr>
        <w:t>on the SIL website</w:t>
      </w:r>
      <w:r w:rsidR="00F727AE">
        <w:rPr>
          <w:rFonts w:ascii="Arial" w:hAnsi="Arial" w:cs="Arial"/>
        </w:rPr>
        <w:t>.</w:t>
      </w:r>
      <w:r w:rsidR="00220F8F">
        <w:rPr>
          <w:rFonts w:ascii="Arial" w:hAnsi="Arial" w:cs="Arial"/>
        </w:rPr>
        <w:t xml:space="preserve">  This will include a </w:t>
      </w:r>
      <w:r w:rsidRPr="006B7C01">
        <w:rPr>
          <w:rFonts w:ascii="Arial" w:hAnsi="Arial" w:cs="Arial"/>
        </w:rPr>
        <w:t>breakdown of the formula an</w:t>
      </w:r>
      <w:r w:rsidR="006349FF">
        <w:rPr>
          <w:rFonts w:ascii="Arial" w:hAnsi="Arial" w:cs="Arial"/>
        </w:rPr>
        <w:t>d analysis of the budget over I</w:t>
      </w:r>
      <w:r w:rsidR="00CB131A">
        <w:rPr>
          <w:rFonts w:ascii="Arial" w:hAnsi="Arial" w:cs="Arial"/>
        </w:rPr>
        <w:t>0</w:t>
      </w:r>
      <w:r w:rsidR="006349FF">
        <w:rPr>
          <w:rFonts w:ascii="Arial" w:hAnsi="Arial" w:cs="Arial"/>
        </w:rPr>
        <w:t>1 to I</w:t>
      </w:r>
      <w:r w:rsidR="00CB131A">
        <w:rPr>
          <w:rFonts w:ascii="Arial" w:hAnsi="Arial" w:cs="Arial"/>
        </w:rPr>
        <w:t>0</w:t>
      </w:r>
      <w:r w:rsidRPr="006B7C01">
        <w:rPr>
          <w:rFonts w:ascii="Arial" w:hAnsi="Arial" w:cs="Arial"/>
        </w:rPr>
        <w:t xml:space="preserve">4 as required for CFR.   The data underlying the formula calculation is provided by the DfE based on October </w:t>
      </w:r>
      <w:r w:rsidR="00973468">
        <w:rPr>
          <w:rFonts w:ascii="Arial" w:hAnsi="Arial" w:cs="Arial"/>
        </w:rPr>
        <w:t>20</w:t>
      </w:r>
      <w:r w:rsidR="00410955">
        <w:rPr>
          <w:rFonts w:ascii="Arial" w:hAnsi="Arial" w:cs="Arial"/>
        </w:rPr>
        <w:t>2</w:t>
      </w:r>
      <w:r w:rsidR="00671624">
        <w:rPr>
          <w:rFonts w:ascii="Arial" w:hAnsi="Arial" w:cs="Arial"/>
        </w:rPr>
        <w:t>1</w:t>
      </w:r>
      <w:r w:rsidRPr="006B7C01">
        <w:rPr>
          <w:rFonts w:ascii="Arial" w:hAnsi="Arial" w:cs="Arial"/>
        </w:rPr>
        <w:t xml:space="preserve"> school </w:t>
      </w:r>
      <w:r w:rsidR="007A7434">
        <w:rPr>
          <w:rFonts w:ascii="Arial" w:hAnsi="Arial" w:cs="Arial"/>
        </w:rPr>
        <w:t>C</w:t>
      </w:r>
      <w:r w:rsidRPr="006B7C01">
        <w:rPr>
          <w:rFonts w:ascii="Arial" w:hAnsi="Arial" w:cs="Arial"/>
        </w:rPr>
        <w:t xml:space="preserve">ensus data and cannot be </w:t>
      </w:r>
      <w:r w:rsidR="00F727AE" w:rsidRPr="006B7C01">
        <w:rPr>
          <w:rFonts w:ascii="Arial" w:hAnsi="Arial" w:cs="Arial"/>
        </w:rPr>
        <w:t>amend</w:t>
      </w:r>
      <w:r w:rsidR="00DD0737">
        <w:rPr>
          <w:rFonts w:ascii="Arial" w:hAnsi="Arial" w:cs="Arial"/>
        </w:rPr>
        <w:t>ed</w:t>
      </w:r>
      <w:r w:rsidRPr="006B7C01">
        <w:rPr>
          <w:rFonts w:ascii="Arial" w:hAnsi="Arial" w:cs="Arial"/>
        </w:rPr>
        <w:t xml:space="preserve"> fo</w:t>
      </w:r>
      <w:r w:rsidR="00DD0737">
        <w:rPr>
          <w:rFonts w:ascii="Arial" w:hAnsi="Arial" w:cs="Arial"/>
        </w:rPr>
        <w:t>r</w:t>
      </w:r>
      <w:r w:rsidRPr="006B7C01">
        <w:rPr>
          <w:rFonts w:ascii="Arial" w:hAnsi="Arial" w:cs="Arial"/>
        </w:rPr>
        <w:t xml:space="preserve"> incorrect data submission.</w:t>
      </w:r>
    </w:p>
    <w:p w14:paraId="2039CA61" w14:textId="77777777" w:rsidR="003D3B6E" w:rsidRDefault="003D3B6E" w:rsidP="0054139A">
      <w:pPr>
        <w:spacing w:after="0"/>
        <w:jc w:val="both"/>
        <w:rPr>
          <w:rFonts w:ascii="Arial" w:hAnsi="Arial" w:cs="Arial"/>
          <w:b/>
        </w:rPr>
      </w:pPr>
    </w:p>
    <w:p w14:paraId="6415A5D5" w14:textId="77777777" w:rsidR="00275FF5" w:rsidRPr="006B7C01" w:rsidRDefault="00DA53A2" w:rsidP="0054139A">
      <w:pPr>
        <w:spacing w:after="0"/>
        <w:jc w:val="both"/>
        <w:rPr>
          <w:rFonts w:ascii="Arial" w:hAnsi="Arial" w:cs="Arial"/>
          <w:b/>
        </w:rPr>
      </w:pPr>
      <w:r>
        <w:rPr>
          <w:rFonts w:ascii="Arial" w:hAnsi="Arial" w:cs="Arial"/>
          <w:b/>
        </w:rPr>
        <w:t>School Budget Share</w:t>
      </w:r>
    </w:p>
    <w:p w14:paraId="2D87B7DE" w14:textId="77777777" w:rsidR="004A7FC2" w:rsidRDefault="004A7FC2" w:rsidP="0054139A">
      <w:pPr>
        <w:spacing w:after="0"/>
        <w:jc w:val="both"/>
        <w:rPr>
          <w:rFonts w:ascii="Arial" w:hAnsi="Arial" w:cs="Arial"/>
        </w:rPr>
      </w:pPr>
    </w:p>
    <w:p w14:paraId="4AA5912C" w14:textId="77777777" w:rsidR="00275FF5" w:rsidRDefault="006349FF" w:rsidP="0054139A">
      <w:pPr>
        <w:spacing w:after="0"/>
        <w:jc w:val="both"/>
        <w:rPr>
          <w:rFonts w:ascii="Arial" w:hAnsi="Arial" w:cs="Arial"/>
        </w:rPr>
      </w:pPr>
      <w:r>
        <w:rPr>
          <w:rFonts w:ascii="Arial" w:hAnsi="Arial" w:cs="Arial"/>
        </w:rPr>
        <w:t>School Budget S</w:t>
      </w:r>
      <w:r w:rsidR="00275FF5" w:rsidRPr="006B7C01">
        <w:rPr>
          <w:rFonts w:ascii="Arial" w:hAnsi="Arial" w:cs="Arial"/>
        </w:rPr>
        <w:t>hares are calc</w:t>
      </w:r>
      <w:r>
        <w:rPr>
          <w:rFonts w:ascii="Arial" w:hAnsi="Arial" w:cs="Arial"/>
        </w:rPr>
        <w:t>ulated as four separate blocks</w:t>
      </w:r>
      <w:r w:rsidR="00275FF5" w:rsidRPr="006B7C01">
        <w:rPr>
          <w:rFonts w:ascii="Arial" w:hAnsi="Arial" w:cs="Arial"/>
        </w:rPr>
        <w:t xml:space="preserve"> which together form each schools individual budget.  These are:</w:t>
      </w:r>
    </w:p>
    <w:p w14:paraId="4CBF1070" w14:textId="77777777" w:rsidR="0054139A" w:rsidRPr="006B7C01" w:rsidRDefault="0054139A" w:rsidP="0054139A">
      <w:pPr>
        <w:spacing w:after="0"/>
        <w:jc w:val="both"/>
        <w:rPr>
          <w:rFonts w:ascii="Arial" w:hAnsi="Arial" w:cs="Arial"/>
        </w:rPr>
      </w:pPr>
    </w:p>
    <w:p w14:paraId="58E66F27" w14:textId="77777777" w:rsidR="00275FF5" w:rsidRPr="006B7C01" w:rsidRDefault="009E22D6" w:rsidP="0054139A">
      <w:pPr>
        <w:numPr>
          <w:ilvl w:val="0"/>
          <w:numId w:val="4"/>
        </w:numPr>
        <w:spacing w:after="0"/>
        <w:ind w:left="0" w:firstLine="0"/>
        <w:jc w:val="both"/>
        <w:rPr>
          <w:rFonts w:ascii="Arial" w:hAnsi="Arial" w:cs="Arial"/>
        </w:rPr>
      </w:pPr>
      <w:r>
        <w:rPr>
          <w:rFonts w:ascii="Arial" w:hAnsi="Arial" w:cs="Arial"/>
        </w:rPr>
        <w:t xml:space="preserve">Early Years </w:t>
      </w:r>
      <w:r w:rsidR="00220F8F">
        <w:rPr>
          <w:rFonts w:ascii="Arial" w:hAnsi="Arial" w:cs="Arial"/>
        </w:rPr>
        <w:t>- Early Years Single Funding Formula</w:t>
      </w:r>
    </w:p>
    <w:p w14:paraId="1B431C89" w14:textId="77777777" w:rsidR="00275FF5" w:rsidRPr="006B7C01" w:rsidRDefault="00275FF5" w:rsidP="0054139A">
      <w:pPr>
        <w:numPr>
          <w:ilvl w:val="0"/>
          <w:numId w:val="4"/>
        </w:numPr>
        <w:spacing w:after="0"/>
        <w:ind w:left="0" w:firstLine="0"/>
        <w:jc w:val="both"/>
        <w:rPr>
          <w:rFonts w:ascii="Arial" w:hAnsi="Arial" w:cs="Arial"/>
        </w:rPr>
      </w:pPr>
      <w:r w:rsidRPr="006B7C01">
        <w:rPr>
          <w:rFonts w:ascii="Arial" w:hAnsi="Arial" w:cs="Arial"/>
        </w:rPr>
        <w:t>S</w:t>
      </w:r>
      <w:r w:rsidR="00220F8F">
        <w:rPr>
          <w:rFonts w:ascii="Arial" w:hAnsi="Arial" w:cs="Arial"/>
        </w:rPr>
        <w:t xml:space="preserve">chools </w:t>
      </w:r>
      <w:r w:rsidR="009E22D6">
        <w:rPr>
          <w:rFonts w:ascii="Arial" w:hAnsi="Arial" w:cs="Arial"/>
        </w:rPr>
        <w:t>-</w:t>
      </w:r>
      <w:r w:rsidR="006349FF">
        <w:rPr>
          <w:rFonts w:ascii="Arial" w:hAnsi="Arial" w:cs="Arial"/>
        </w:rPr>
        <w:t xml:space="preserve"> mains</w:t>
      </w:r>
      <w:r w:rsidR="00952922">
        <w:rPr>
          <w:rFonts w:ascii="Arial" w:hAnsi="Arial" w:cs="Arial"/>
        </w:rPr>
        <w:t xml:space="preserve">tream school funding Reception to </w:t>
      </w:r>
      <w:r w:rsidR="006349FF">
        <w:rPr>
          <w:rFonts w:ascii="Arial" w:hAnsi="Arial" w:cs="Arial"/>
        </w:rPr>
        <w:t>Year</w:t>
      </w:r>
      <w:r w:rsidR="005B7555">
        <w:rPr>
          <w:rFonts w:ascii="Arial" w:hAnsi="Arial" w:cs="Arial"/>
        </w:rPr>
        <w:t xml:space="preserve"> </w:t>
      </w:r>
      <w:r w:rsidR="006349FF">
        <w:rPr>
          <w:rFonts w:ascii="Arial" w:hAnsi="Arial" w:cs="Arial"/>
        </w:rPr>
        <w:t>11</w:t>
      </w:r>
    </w:p>
    <w:p w14:paraId="78AA86C9" w14:textId="77777777" w:rsidR="00275FF5" w:rsidRPr="006B7C01" w:rsidRDefault="009E22D6" w:rsidP="0054139A">
      <w:pPr>
        <w:numPr>
          <w:ilvl w:val="0"/>
          <w:numId w:val="4"/>
        </w:numPr>
        <w:spacing w:after="0"/>
        <w:ind w:left="0" w:firstLine="0"/>
        <w:jc w:val="both"/>
        <w:rPr>
          <w:rFonts w:ascii="Arial" w:hAnsi="Arial" w:cs="Arial"/>
        </w:rPr>
      </w:pPr>
      <w:r>
        <w:rPr>
          <w:rFonts w:ascii="Arial" w:hAnsi="Arial" w:cs="Arial"/>
        </w:rPr>
        <w:t xml:space="preserve">High-Needs </w:t>
      </w:r>
      <w:r w:rsidR="00220F8F">
        <w:rPr>
          <w:rFonts w:ascii="Arial" w:hAnsi="Arial" w:cs="Arial"/>
        </w:rPr>
        <w:t>-</w:t>
      </w:r>
      <w:r>
        <w:rPr>
          <w:rFonts w:ascii="Arial" w:hAnsi="Arial" w:cs="Arial"/>
        </w:rPr>
        <w:t xml:space="preserve"> special schools and high-needs unit</w:t>
      </w:r>
      <w:r w:rsidR="008146C3">
        <w:rPr>
          <w:rFonts w:ascii="Arial" w:hAnsi="Arial" w:cs="Arial"/>
        </w:rPr>
        <w:t>s</w:t>
      </w:r>
      <w:r>
        <w:rPr>
          <w:rFonts w:ascii="Arial" w:hAnsi="Arial" w:cs="Arial"/>
        </w:rPr>
        <w:t xml:space="preserve"> in mainstream</w:t>
      </w:r>
    </w:p>
    <w:p w14:paraId="4101D71D" w14:textId="77777777" w:rsidR="00275FF5" w:rsidRPr="006B7C01" w:rsidRDefault="009E22D6" w:rsidP="0054139A">
      <w:pPr>
        <w:numPr>
          <w:ilvl w:val="0"/>
          <w:numId w:val="4"/>
        </w:numPr>
        <w:spacing w:after="0"/>
        <w:ind w:left="0" w:firstLine="0"/>
        <w:jc w:val="both"/>
        <w:rPr>
          <w:rFonts w:ascii="Arial" w:hAnsi="Arial" w:cs="Arial"/>
        </w:rPr>
      </w:pPr>
      <w:r>
        <w:rPr>
          <w:rFonts w:ascii="Arial" w:hAnsi="Arial" w:cs="Arial"/>
        </w:rPr>
        <w:t>Post-</w:t>
      </w:r>
      <w:r w:rsidR="00275FF5" w:rsidRPr="006B7C01">
        <w:rPr>
          <w:rFonts w:ascii="Arial" w:hAnsi="Arial" w:cs="Arial"/>
        </w:rPr>
        <w:t>16 funding</w:t>
      </w:r>
    </w:p>
    <w:p w14:paraId="7EA64461" w14:textId="77777777" w:rsidR="0054139A" w:rsidRDefault="0054139A" w:rsidP="0054139A">
      <w:pPr>
        <w:spacing w:after="0"/>
        <w:jc w:val="both"/>
        <w:rPr>
          <w:rFonts w:ascii="Arial" w:hAnsi="Arial" w:cs="Arial"/>
        </w:rPr>
      </w:pPr>
    </w:p>
    <w:p w14:paraId="763FE5E2" w14:textId="182956A6" w:rsidR="003D3B6E" w:rsidRDefault="00F727AE" w:rsidP="0054139A">
      <w:pPr>
        <w:spacing w:after="0"/>
        <w:jc w:val="both"/>
        <w:rPr>
          <w:rFonts w:ascii="Arial" w:hAnsi="Arial" w:cs="Arial"/>
        </w:rPr>
      </w:pPr>
      <w:r>
        <w:rPr>
          <w:rFonts w:ascii="Arial" w:hAnsi="Arial" w:cs="Arial"/>
        </w:rPr>
        <w:t>E</w:t>
      </w:r>
      <w:r w:rsidR="00275FF5" w:rsidRPr="006B7C01">
        <w:rPr>
          <w:rFonts w:ascii="Arial" w:hAnsi="Arial" w:cs="Arial"/>
        </w:rPr>
        <w:t xml:space="preserve">stimated allocations for </w:t>
      </w:r>
      <w:r w:rsidR="00973468">
        <w:rPr>
          <w:rFonts w:ascii="Arial" w:hAnsi="Arial" w:cs="Arial"/>
        </w:rPr>
        <w:t>202</w:t>
      </w:r>
      <w:r w:rsidR="00671624">
        <w:rPr>
          <w:rFonts w:ascii="Arial" w:hAnsi="Arial" w:cs="Arial"/>
        </w:rPr>
        <w:t>3</w:t>
      </w:r>
      <w:r w:rsidR="00973468">
        <w:rPr>
          <w:rFonts w:ascii="Arial" w:hAnsi="Arial" w:cs="Arial"/>
        </w:rPr>
        <w:t>-2</w:t>
      </w:r>
      <w:r w:rsidR="00671624">
        <w:rPr>
          <w:rFonts w:ascii="Arial" w:hAnsi="Arial" w:cs="Arial"/>
        </w:rPr>
        <w:t>4</w:t>
      </w:r>
      <w:r w:rsidR="001B7A9D">
        <w:rPr>
          <w:rFonts w:ascii="Arial" w:hAnsi="Arial" w:cs="Arial"/>
        </w:rPr>
        <w:t xml:space="preserve"> and </w:t>
      </w:r>
      <w:r w:rsidR="00973468">
        <w:rPr>
          <w:rFonts w:ascii="Arial" w:hAnsi="Arial" w:cs="Arial"/>
        </w:rPr>
        <w:t>202</w:t>
      </w:r>
      <w:r w:rsidR="00671624">
        <w:rPr>
          <w:rFonts w:ascii="Arial" w:hAnsi="Arial" w:cs="Arial"/>
        </w:rPr>
        <w:t>4</w:t>
      </w:r>
      <w:r w:rsidR="00973468">
        <w:rPr>
          <w:rFonts w:ascii="Arial" w:hAnsi="Arial" w:cs="Arial"/>
        </w:rPr>
        <w:t>-2</w:t>
      </w:r>
      <w:r w:rsidR="00671624">
        <w:rPr>
          <w:rFonts w:ascii="Arial" w:hAnsi="Arial" w:cs="Arial"/>
        </w:rPr>
        <w:t>5</w:t>
      </w:r>
      <w:r w:rsidR="001B1D75">
        <w:rPr>
          <w:rFonts w:ascii="Arial" w:hAnsi="Arial" w:cs="Arial"/>
        </w:rPr>
        <w:t xml:space="preserve"> will be placed on the SIL website</w:t>
      </w:r>
      <w:r w:rsidR="001B7A9D">
        <w:rPr>
          <w:rFonts w:ascii="Arial" w:hAnsi="Arial" w:cs="Arial"/>
        </w:rPr>
        <w:t xml:space="preserve"> shortly </w:t>
      </w:r>
      <w:r w:rsidR="00F20F07">
        <w:rPr>
          <w:rFonts w:ascii="Arial" w:hAnsi="Arial" w:cs="Arial"/>
        </w:rPr>
        <w:t>to enable schools to complete 3-</w:t>
      </w:r>
      <w:r w:rsidR="001B7A9D">
        <w:rPr>
          <w:rFonts w:ascii="Arial" w:hAnsi="Arial" w:cs="Arial"/>
        </w:rPr>
        <w:t>year budget forecasts</w:t>
      </w:r>
      <w:r w:rsidR="00275FF5" w:rsidRPr="006B7C01">
        <w:rPr>
          <w:rFonts w:ascii="Arial" w:hAnsi="Arial" w:cs="Arial"/>
        </w:rPr>
        <w:t>.</w:t>
      </w:r>
      <w:r w:rsidR="00D46CDC">
        <w:rPr>
          <w:rFonts w:ascii="Arial" w:hAnsi="Arial" w:cs="Arial"/>
        </w:rPr>
        <w:t xml:space="preserve"> </w:t>
      </w:r>
    </w:p>
    <w:p w14:paraId="0C62F9BA" w14:textId="77777777" w:rsidR="003D3B6E" w:rsidRDefault="003D3B6E" w:rsidP="0054139A">
      <w:pPr>
        <w:spacing w:after="0"/>
        <w:jc w:val="both"/>
        <w:rPr>
          <w:rFonts w:ascii="Arial" w:hAnsi="Arial" w:cs="Arial"/>
        </w:rPr>
      </w:pPr>
    </w:p>
    <w:p w14:paraId="13E5E67B" w14:textId="44EB595A" w:rsidR="00410955" w:rsidRDefault="003E7FDA" w:rsidP="00B95733">
      <w:pPr>
        <w:spacing w:after="0"/>
        <w:jc w:val="both"/>
        <w:rPr>
          <w:rFonts w:ascii="Arial" w:hAnsi="Arial" w:cs="Arial"/>
          <w:b/>
        </w:rPr>
      </w:pPr>
      <w:r>
        <w:rPr>
          <w:rFonts w:ascii="Arial" w:hAnsi="Arial" w:cs="Arial"/>
        </w:rPr>
        <w:t xml:space="preserve">The following issues on funding are highlighted </w:t>
      </w:r>
      <w:r w:rsidR="00671624">
        <w:rPr>
          <w:rFonts w:ascii="Arial" w:hAnsi="Arial" w:cs="Arial"/>
        </w:rPr>
        <w:t>overleaf</w:t>
      </w:r>
      <w:r>
        <w:rPr>
          <w:rFonts w:ascii="Arial" w:hAnsi="Arial" w:cs="Arial"/>
        </w:rPr>
        <w:t>:</w:t>
      </w:r>
    </w:p>
    <w:p w14:paraId="75C7A79D" w14:textId="77777777" w:rsidR="00410955" w:rsidRDefault="00410955" w:rsidP="00B95733">
      <w:pPr>
        <w:spacing w:after="0"/>
        <w:jc w:val="both"/>
        <w:rPr>
          <w:rFonts w:ascii="Arial" w:hAnsi="Arial" w:cs="Arial"/>
          <w:b/>
        </w:rPr>
      </w:pPr>
    </w:p>
    <w:p w14:paraId="4B34B92D" w14:textId="77777777" w:rsidR="00907F04" w:rsidRDefault="00907F04" w:rsidP="00B95733">
      <w:pPr>
        <w:spacing w:after="0"/>
        <w:jc w:val="both"/>
        <w:rPr>
          <w:rFonts w:ascii="Arial" w:hAnsi="Arial" w:cs="Arial"/>
          <w:b/>
        </w:rPr>
      </w:pPr>
    </w:p>
    <w:p w14:paraId="5C4EBE7E" w14:textId="77777777" w:rsidR="00907F04" w:rsidRDefault="00907F04" w:rsidP="00B95733">
      <w:pPr>
        <w:spacing w:after="0"/>
        <w:jc w:val="both"/>
        <w:rPr>
          <w:rFonts w:ascii="Arial" w:hAnsi="Arial" w:cs="Arial"/>
          <w:b/>
        </w:rPr>
      </w:pPr>
    </w:p>
    <w:p w14:paraId="07763550" w14:textId="40B0DE58" w:rsidR="00B95733" w:rsidRPr="006B7C01" w:rsidRDefault="00B95733" w:rsidP="00B95733">
      <w:pPr>
        <w:spacing w:after="0"/>
        <w:jc w:val="both"/>
        <w:rPr>
          <w:rFonts w:ascii="Arial" w:hAnsi="Arial" w:cs="Arial"/>
          <w:b/>
        </w:rPr>
      </w:pPr>
      <w:r w:rsidRPr="006B7C01">
        <w:rPr>
          <w:rFonts w:ascii="Arial" w:hAnsi="Arial" w:cs="Arial"/>
          <w:b/>
        </w:rPr>
        <w:lastRenderedPageBreak/>
        <w:t xml:space="preserve">Schools </w:t>
      </w:r>
      <w:r>
        <w:rPr>
          <w:rFonts w:ascii="Arial" w:hAnsi="Arial" w:cs="Arial"/>
          <w:b/>
        </w:rPr>
        <w:t>Block</w:t>
      </w:r>
      <w:r w:rsidRPr="006B7C01">
        <w:rPr>
          <w:rFonts w:ascii="Arial" w:hAnsi="Arial" w:cs="Arial"/>
          <w:b/>
        </w:rPr>
        <w:t xml:space="preserve"> </w:t>
      </w:r>
      <w:r>
        <w:rPr>
          <w:rFonts w:ascii="Arial" w:hAnsi="Arial" w:cs="Arial"/>
          <w:b/>
        </w:rPr>
        <w:t>- Reception to Year 11</w:t>
      </w:r>
      <w:r w:rsidRPr="006B7C01">
        <w:rPr>
          <w:rFonts w:ascii="Arial" w:hAnsi="Arial" w:cs="Arial"/>
          <w:b/>
        </w:rPr>
        <w:t xml:space="preserve"> mainstream pupils</w:t>
      </w:r>
    </w:p>
    <w:p w14:paraId="5CE7FA87" w14:textId="77777777" w:rsidR="00B95733" w:rsidRDefault="00B95733" w:rsidP="00B95733">
      <w:pPr>
        <w:spacing w:after="0"/>
        <w:jc w:val="both"/>
        <w:rPr>
          <w:rFonts w:ascii="Arial" w:hAnsi="Arial" w:cs="Arial"/>
          <w:b/>
        </w:rPr>
      </w:pPr>
    </w:p>
    <w:p w14:paraId="4A82FD49" w14:textId="77777777" w:rsidR="003E7FDA" w:rsidRPr="00B95733" w:rsidRDefault="00B95733" w:rsidP="0054139A">
      <w:pPr>
        <w:spacing w:after="0"/>
        <w:jc w:val="both"/>
        <w:rPr>
          <w:rFonts w:ascii="Arial" w:hAnsi="Arial" w:cs="Arial"/>
          <w:b/>
        </w:rPr>
      </w:pPr>
      <w:r w:rsidRPr="006B7C01">
        <w:rPr>
          <w:rFonts w:ascii="Arial" w:hAnsi="Arial" w:cs="Arial"/>
          <w:b/>
        </w:rPr>
        <w:t>Formula Allocations</w:t>
      </w:r>
    </w:p>
    <w:p w14:paraId="1E3BB71B" w14:textId="77777777" w:rsidR="0054139A" w:rsidRDefault="0054139A" w:rsidP="0054139A">
      <w:pPr>
        <w:spacing w:after="0"/>
        <w:jc w:val="both"/>
        <w:rPr>
          <w:rFonts w:ascii="Arial" w:hAnsi="Arial" w:cs="Arial"/>
        </w:rPr>
      </w:pPr>
    </w:p>
    <w:p w14:paraId="73EC5BA0" w14:textId="27C45AB4" w:rsidR="002411CD" w:rsidRPr="00B95733" w:rsidRDefault="00410955" w:rsidP="002411CD">
      <w:pPr>
        <w:spacing w:after="0"/>
        <w:jc w:val="both"/>
        <w:rPr>
          <w:rFonts w:ascii="Arial" w:hAnsi="Arial" w:cs="Arial"/>
        </w:rPr>
      </w:pPr>
      <w:r>
        <w:rPr>
          <w:rFonts w:ascii="Arial" w:hAnsi="Arial" w:cs="Arial"/>
        </w:rPr>
        <w:t>Liverpool’s funding formula is based on the N</w:t>
      </w:r>
      <w:r w:rsidR="002C54C2">
        <w:rPr>
          <w:rFonts w:ascii="Arial" w:hAnsi="Arial" w:cs="Arial"/>
        </w:rPr>
        <w:t xml:space="preserve">ational Funding Formula (NFF) for mainstream schools.  Overall, the DfE has </w:t>
      </w:r>
      <w:r w:rsidR="00516151">
        <w:rPr>
          <w:rFonts w:ascii="Arial" w:hAnsi="Arial" w:cs="Arial"/>
        </w:rPr>
        <w:t>increase</w:t>
      </w:r>
      <w:r>
        <w:rPr>
          <w:rFonts w:ascii="Arial" w:hAnsi="Arial" w:cs="Arial"/>
        </w:rPr>
        <w:t>d the majority of factors by</w:t>
      </w:r>
      <w:r w:rsidR="00671624">
        <w:rPr>
          <w:rFonts w:ascii="Arial" w:hAnsi="Arial" w:cs="Arial"/>
        </w:rPr>
        <w:t xml:space="preserve"> 3</w:t>
      </w:r>
      <w:r w:rsidR="00516151">
        <w:rPr>
          <w:rFonts w:ascii="Arial" w:hAnsi="Arial" w:cs="Arial"/>
        </w:rPr>
        <w:t>%</w:t>
      </w:r>
      <w:r>
        <w:rPr>
          <w:rFonts w:ascii="Arial" w:hAnsi="Arial" w:cs="Arial"/>
        </w:rPr>
        <w:t>.</w:t>
      </w:r>
      <w:r w:rsidR="00516151">
        <w:rPr>
          <w:rFonts w:ascii="Arial" w:hAnsi="Arial" w:cs="Arial"/>
        </w:rPr>
        <w:t xml:space="preserve"> </w:t>
      </w:r>
      <w:r w:rsidR="00DB6892">
        <w:rPr>
          <w:rFonts w:ascii="Arial" w:hAnsi="Arial" w:cs="Arial"/>
        </w:rPr>
        <w:t xml:space="preserve">The MFG has been set at </w:t>
      </w:r>
      <w:r>
        <w:rPr>
          <w:rFonts w:ascii="Arial" w:hAnsi="Arial" w:cs="Arial"/>
        </w:rPr>
        <w:t>2</w:t>
      </w:r>
      <w:r w:rsidR="00DB6892">
        <w:rPr>
          <w:rFonts w:ascii="Arial" w:hAnsi="Arial" w:cs="Arial"/>
        </w:rPr>
        <w:t>%</w:t>
      </w:r>
      <w:r w:rsidR="006B2A13">
        <w:rPr>
          <w:rFonts w:ascii="Arial" w:hAnsi="Arial" w:cs="Arial"/>
        </w:rPr>
        <w:t xml:space="preserve"> per pupil which is the maximum allowed under the Regulations.</w:t>
      </w:r>
      <w:r>
        <w:rPr>
          <w:rFonts w:ascii="Arial" w:hAnsi="Arial" w:cs="Arial"/>
        </w:rPr>
        <w:t xml:space="preserve"> </w:t>
      </w:r>
      <w:r w:rsidR="003D3B6E">
        <w:rPr>
          <w:rFonts w:ascii="Arial" w:hAnsi="Arial" w:cs="Arial"/>
        </w:rPr>
        <w:t xml:space="preserve"> </w:t>
      </w:r>
    </w:p>
    <w:p w14:paraId="4D83FAA4" w14:textId="77777777" w:rsidR="003E7FDA" w:rsidRPr="00B95733" w:rsidRDefault="003E7FDA" w:rsidP="0054139A">
      <w:pPr>
        <w:spacing w:after="0"/>
        <w:jc w:val="both"/>
        <w:rPr>
          <w:rFonts w:ascii="Arial" w:hAnsi="Arial" w:cs="Arial"/>
        </w:rPr>
      </w:pPr>
    </w:p>
    <w:p w14:paraId="5B33469C" w14:textId="58BB2010" w:rsidR="002411CD" w:rsidRDefault="002411CD" w:rsidP="002411CD">
      <w:pPr>
        <w:spacing w:after="0"/>
        <w:jc w:val="both"/>
        <w:rPr>
          <w:rFonts w:ascii="Arial" w:hAnsi="Arial" w:cs="Arial"/>
        </w:rPr>
      </w:pPr>
      <w:r w:rsidRPr="00B95733">
        <w:rPr>
          <w:rFonts w:ascii="Arial" w:hAnsi="Arial" w:cs="Arial"/>
        </w:rPr>
        <w:t>Local authorities still have discretion to set their own formula methodologies</w:t>
      </w:r>
      <w:r w:rsidR="002C54C2">
        <w:rPr>
          <w:rFonts w:ascii="Arial" w:hAnsi="Arial" w:cs="Arial"/>
        </w:rPr>
        <w:t xml:space="preserve"> and in </w:t>
      </w:r>
      <w:r w:rsidR="006B2A13">
        <w:rPr>
          <w:rFonts w:ascii="Arial" w:hAnsi="Arial" w:cs="Arial"/>
        </w:rPr>
        <w:t>202</w:t>
      </w:r>
      <w:r w:rsidR="00671624">
        <w:rPr>
          <w:rFonts w:ascii="Arial" w:hAnsi="Arial" w:cs="Arial"/>
        </w:rPr>
        <w:t>2</w:t>
      </w:r>
      <w:r w:rsidR="006B2A13">
        <w:rPr>
          <w:rFonts w:ascii="Arial" w:hAnsi="Arial" w:cs="Arial"/>
        </w:rPr>
        <w:t>-2</w:t>
      </w:r>
      <w:r w:rsidR="00671624">
        <w:rPr>
          <w:rFonts w:ascii="Arial" w:hAnsi="Arial" w:cs="Arial"/>
        </w:rPr>
        <w:t>3</w:t>
      </w:r>
      <w:r w:rsidR="002C54C2">
        <w:rPr>
          <w:rFonts w:ascii="Arial" w:hAnsi="Arial" w:cs="Arial"/>
        </w:rPr>
        <w:t xml:space="preserve"> Liverpool has utilised NFF rates for all agreed factors with the exception of AWPU.</w:t>
      </w:r>
      <w:r w:rsidR="006B2A13">
        <w:rPr>
          <w:rFonts w:ascii="Arial" w:hAnsi="Arial" w:cs="Arial"/>
        </w:rPr>
        <w:t xml:space="preserve"> </w:t>
      </w:r>
      <w:r w:rsidR="003D3B6E">
        <w:rPr>
          <w:rFonts w:ascii="Arial" w:hAnsi="Arial" w:cs="Arial"/>
        </w:rPr>
        <w:t xml:space="preserve"> </w:t>
      </w:r>
      <w:r w:rsidR="00410955">
        <w:rPr>
          <w:rFonts w:ascii="Arial" w:hAnsi="Arial" w:cs="Arial"/>
        </w:rPr>
        <w:t xml:space="preserve">After </w:t>
      </w:r>
      <w:r w:rsidR="007105F4">
        <w:rPr>
          <w:rFonts w:ascii="Arial" w:hAnsi="Arial" w:cs="Arial"/>
        </w:rPr>
        <w:t xml:space="preserve">meeting requirements in respect of MFL and MFG a small amount of headroom was available for distribution based on the allocated DfE funding. </w:t>
      </w:r>
      <w:r w:rsidR="003D3B6E">
        <w:rPr>
          <w:rFonts w:ascii="Arial" w:hAnsi="Arial" w:cs="Arial"/>
        </w:rPr>
        <w:t xml:space="preserve"> </w:t>
      </w:r>
      <w:r w:rsidR="00671624">
        <w:rPr>
          <w:rFonts w:ascii="Arial" w:hAnsi="Arial" w:cs="Arial"/>
        </w:rPr>
        <w:t>T</w:t>
      </w:r>
      <w:r w:rsidR="007105F4">
        <w:rPr>
          <w:rFonts w:ascii="Arial" w:hAnsi="Arial" w:cs="Arial"/>
        </w:rPr>
        <w:t>his wa</w:t>
      </w:r>
      <w:r w:rsidR="003D3B6E">
        <w:rPr>
          <w:rFonts w:ascii="Arial" w:hAnsi="Arial" w:cs="Arial"/>
        </w:rPr>
        <w:t>s</w:t>
      </w:r>
      <w:r w:rsidR="007105F4">
        <w:rPr>
          <w:rFonts w:ascii="Arial" w:hAnsi="Arial" w:cs="Arial"/>
        </w:rPr>
        <w:t xml:space="preserve"> allocated through </w:t>
      </w:r>
      <w:r w:rsidR="006B2A13">
        <w:rPr>
          <w:rFonts w:ascii="Arial" w:hAnsi="Arial" w:cs="Arial"/>
        </w:rPr>
        <w:t>AWPU</w:t>
      </w:r>
      <w:r w:rsidR="007105F4">
        <w:rPr>
          <w:rFonts w:ascii="Arial" w:hAnsi="Arial" w:cs="Arial"/>
        </w:rPr>
        <w:t xml:space="preserve">.  The </w:t>
      </w:r>
      <w:r w:rsidR="006B2A13">
        <w:rPr>
          <w:rFonts w:ascii="Arial" w:hAnsi="Arial" w:cs="Arial"/>
        </w:rPr>
        <w:t>primary</w:t>
      </w:r>
      <w:r w:rsidR="007105F4">
        <w:rPr>
          <w:rFonts w:ascii="Arial" w:hAnsi="Arial" w:cs="Arial"/>
        </w:rPr>
        <w:t>,</w:t>
      </w:r>
      <w:r w:rsidR="006B2A13">
        <w:rPr>
          <w:rFonts w:ascii="Arial" w:hAnsi="Arial" w:cs="Arial"/>
        </w:rPr>
        <w:t xml:space="preserve"> KS3 and KS4 </w:t>
      </w:r>
      <w:r w:rsidR="007105F4">
        <w:rPr>
          <w:rFonts w:ascii="Arial" w:hAnsi="Arial" w:cs="Arial"/>
        </w:rPr>
        <w:t xml:space="preserve">AWPU values </w:t>
      </w:r>
      <w:r w:rsidR="006B2A13">
        <w:rPr>
          <w:rFonts w:ascii="Arial" w:hAnsi="Arial" w:cs="Arial"/>
        </w:rPr>
        <w:t xml:space="preserve">have been set at a level </w:t>
      </w:r>
      <w:r w:rsidR="007105F4" w:rsidRPr="00907F04">
        <w:rPr>
          <w:rFonts w:ascii="Arial" w:hAnsi="Arial" w:cs="Arial"/>
        </w:rPr>
        <w:t>0.9</w:t>
      </w:r>
      <w:r w:rsidR="00907F04" w:rsidRPr="00907F04">
        <w:rPr>
          <w:rFonts w:ascii="Arial" w:hAnsi="Arial" w:cs="Arial"/>
        </w:rPr>
        <w:t>6</w:t>
      </w:r>
      <w:r w:rsidR="006B2A13" w:rsidRPr="00907F04">
        <w:rPr>
          <w:rFonts w:ascii="Arial" w:hAnsi="Arial" w:cs="Arial"/>
        </w:rPr>
        <w:t>% above</w:t>
      </w:r>
      <w:r w:rsidR="006B2A13">
        <w:rPr>
          <w:rFonts w:ascii="Arial" w:hAnsi="Arial" w:cs="Arial"/>
        </w:rPr>
        <w:t xml:space="preserve"> NFF rates</w:t>
      </w:r>
      <w:r w:rsidR="00671624">
        <w:rPr>
          <w:rFonts w:ascii="Arial" w:hAnsi="Arial" w:cs="Arial"/>
        </w:rPr>
        <w:t xml:space="preserve">. </w:t>
      </w:r>
      <w:r w:rsidRPr="00B95733">
        <w:rPr>
          <w:rFonts w:ascii="Arial" w:hAnsi="Arial" w:cs="Arial"/>
        </w:rPr>
        <w:t xml:space="preserve"> </w:t>
      </w:r>
    </w:p>
    <w:p w14:paraId="5928B120" w14:textId="77777777" w:rsidR="00B95733" w:rsidRDefault="00B95733" w:rsidP="0054139A">
      <w:pPr>
        <w:spacing w:after="0"/>
        <w:jc w:val="both"/>
        <w:rPr>
          <w:rFonts w:ascii="Arial" w:hAnsi="Arial" w:cs="Arial"/>
        </w:rPr>
      </w:pPr>
    </w:p>
    <w:p w14:paraId="2D882428" w14:textId="79A2E3EF" w:rsidR="00BA5A40" w:rsidRDefault="00B95733" w:rsidP="00B95733">
      <w:pPr>
        <w:spacing w:after="0"/>
        <w:jc w:val="both"/>
        <w:rPr>
          <w:rFonts w:ascii="Arial" w:hAnsi="Arial" w:cs="Arial"/>
        </w:rPr>
      </w:pPr>
      <w:r w:rsidRPr="006B7C01">
        <w:rPr>
          <w:rFonts w:ascii="Arial" w:hAnsi="Arial" w:cs="Arial"/>
        </w:rPr>
        <w:t xml:space="preserve">The factors </w:t>
      </w:r>
      <w:r>
        <w:rPr>
          <w:rFonts w:ascii="Arial" w:hAnsi="Arial" w:cs="Arial"/>
        </w:rPr>
        <w:t xml:space="preserve">used in the formula allocations are summarised in the School Block Proforma tab of Annex A.  </w:t>
      </w:r>
      <w:r w:rsidR="003D3B6E">
        <w:rPr>
          <w:rFonts w:ascii="Arial" w:hAnsi="Arial" w:cs="Arial"/>
        </w:rPr>
        <w:t xml:space="preserve"> </w:t>
      </w:r>
      <w:r>
        <w:rPr>
          <w:rFonts w:ascii="Arial" w:hAnsi="Arial" w:cs="Arial"/>
        </w:rPr>
        <w:t>This is based on data provided by the DfE which is primarily taken from October 20</w:t>
      </w:r>
      <w:r w:rsidR="007105F4">
        <w:rPr>
          <w:rFonts w:ascii="Arial" w:hAnsi="Arial" w:cs="Arial"/>
        </w:rPr>
        <w:t>2</w:t>
      </w:r>
      <w:r w:rsidR="00671624">
        <w:rPr>
          <w:rFonts w:ascii="Arial" w:hAnsi="Arial" w:cs="Arial"/>
        </w:rPr>
        <w:t>1</w:t>
      </w:r>
      <w:r>
        <w:rPr>
          <w:rFonts w:ascii="Arial" w:hAnsi="Arial" w:cs="Arial"/>
        </w:rPr>
        <w:t xml:space="preserve"> school </w:t>
      </w:r>
      <w:r w:rsidR="009F7AB0">
        <w:rPr>
          <w:rFonts w:ascii="Arial" w:hAnsi="Arial" w:cs="Arial"/>
        </w:rPr>
        <w:t>C</w:t>
      </w:r>
      <w:r w:rsidR="003D3B6E">
        <w:rPr>
          <w:rFonts w:ascii="Arial" w:hAnsi="Arial" w:cs="Arial"/>
        </w:rPr>
        <w:t xml:space="preserve">ensus.  </w:t>
      </w:r>
      <w:r w:rsidRPr="00F46796">
        <w:rPr>
          <w:rFonts w:ascii="Arial" w:hAnsi="Arial" w:cs="Arial"/>
        </w:rPr>
        <w:t>A detailed breakdown for each school will be made available via</w:t>
      </w:r>
      <w:r>
        <w:rPr>
          <w:rFonts w:ascii="Arial" w:hAnsi="Arial" w:cs="Arial"/>
        </w:rPr>
        <w:t xml:space="preserve"> the SIL website</w:t>
      </w:r>
      <w:r w:rsidRPr="00F46796">
        <w:rPr>
          <w:rFonts w:ascii="Arial" w:hAnsi="Arial" w:cs="Arial"/>
        </w:rPr>
        <w:t>.</w:t>
      </w:r>
    </w:p>
    <w:p w14:paraId="5ADFE57A" w14:textId="77777777" w:rsidR="003D3B6E" w:rsidRDefault="003D3B6E" w:rsidP="00B95733">
      <w:pPr>
        <w:spacing w:after="0"/>
        <w:jc w:val="both"/>
        <w:rPr>
          <w:rFonts w:ascii="Arial" w:hAnsi="Arial" w:cs="Arial"/>
        </w:rPr>
      </w:pPr>
    </w:p>
    <w:p w14:paraId="5A735615" w14:textId="77777777" w:rsidR="00BA5A40" w:rsidRDefault="00BA5A40" w:rsidP="00BA5A40">
      <w:pPr>
        <w:tabs>
          <w:tab w:val="left" w:pos="709"/>
        </w:tabs>
        <w:spacing w:after="0"/>
        <w:jc w:val="both"/>
        <w:rPr>
          <w:rFonts w:ascii="Arial" w:hAnsi="Arial" w:cs="Arial"/>
          <w:b/>
        </w:rPr>
      </w:pPr>
      <w:r w:rsidRPr="006B7C01">
        <w:rPr>
          <w:rFonts w:ascii="Arial" w:hAnsi="Arial" w:cs="Arial"/>
          <w:b/>
        </w:rPr>
        <w:t>Minimum Funding Guarantee (MFG)/</w:t>
      </w:r>
      <w:r w:rsidR="003D3B6E">
        <w:rPr>
          <w:rFonts w:ascii="Arial" w:hAnsi="Arial" w:cs="Arial"/>
          <w:b/>
        </w:rPr>
        <w:t xml:space="preserve"> </w:t>
      </w:r>
      <w:r>
        <w:rPr>
          <w:rFonts w:ascii="Arial" w:hAnsi="Arial" w:cs="Arial"/>
          <w:b/>
        </w:rPr>
        <w:t>Minimum Funding Level (MFL)</w:t>
      </w:r>
    </w:p>
    <w:p w14:paraId="15BA3887" w14:textId="77777777" w:rsidR="00BA5A40" w:rsidRPr="006B7C01" w:rsidRDefault="00BA5A40" w:rsidP="00BA5A40">
      <w:pPr>
        <w:tabs>
          <w:tab w:val="left" w:pos="709"/>
        </w:tabs>
        <w:spacing w:after="0"/>
        <w:jc w:val="both"/>
        <w:rPr>
          <w:rFonts w:ascii="Arial" w:hAnsi="Arial" w:cs="Arial"/>
          <w:b/>
        </w:rPr>
      </w:pPr>
    </w:p>
    <w:p w14:paraId="2AD11B4F" w14:textId="4674A91B" w:rsidR="00BA5A40" w:rsidRDefault="00BA5A40" w:rsidP="00BA5A40">
      <w:pPr>
        <w:tabs>
          <w:tab w:val="left" w:pos="900"/>
        </w:tabs>
        <w:spacing w:after="0"/>
        <w:jc w:val="both"/>
        <w:rPr>
          <w:rFonts w:ascii="Arial" w:hAnsi="Arial" w:cs="Arial"/>
        </w:rPr>
      </w:pPr>
      <w:r>
        <w:rPr>
          <w:rFonts w:ascii="Arial" w:hAnsi="Arial" w:cs="Arial"/>
        </w:rPr>
        <w:t xml:space="preserve">There are 2 elements of protection on the </w:t>
      </w:r>
      <w:r w:rsidR="003D3B6E">
        <w:rPr>
          <w:rFonts w:ascii="Arial" w:hAnsi="Arial" w:cs="Arial"/>
        </w:rPr>
        <w:t>S</w:t>
      </w:r>
      <w:r>
        <w:rPr>
          <w:rFonts w:ascii="Arial" w:hAnsi="Arial" w:cs="Arial"/>
        </w:rPr>
        <w:t xml:space="preserve">chool’s </w:t>
      </w:r>
      <w:r w:rsidR="003D3B6E">
        <w:rPr>
          <w:rFonts w:ascii="Arial" w:hAnsi="Arial" w:cs="Arial"/>
        </w:rPr>
        <w:t>B</w:t>
      </w:r>
      <w:r>
        <w:rPr>
          <w:rFonts w:ascii="Arial" w:hAnsi="Arial" w:cs="Arial"/>
        </w:rPr>
        <w:t xml:space="preserve">lock element of the calculation. </w:t>
      </w:r>
      <w:r w:rsidR="00907F04">
        <w:rPr>
          <w:rFonts w:ascii="Arial" w:hAnsi="Arial" w:cs="Arial"/>
        </w:rPr>
        <w:t>Firstly,</w:t>
      </w:r>
      <w:r>
        <w:rPr>
          <w:rFonts w:ascii="Arial" w:hAnsi="Arial" w:cs="Arial"/>
        </w:rPr>
        <w:t xml:space="preserve"> schools have to be funded at a minimum per pupil funding level (MFL) of £4,</w:t>
      </w:r>
      <w:r w:rsidR="00671624">
        <w:rPr>
          <w:rFonts w:ascii="Arial" w:hAnsi="Arial" w:cs="Arial"/>
        </w:rPr>
        <w:t>265</w:t>
      </w:r>
      <w:r>
        <w:rPr>
          <w:rFonts w:ascii="Arial" w:hAnsi="Arial" w:cs="Arial"/>
        </w:rPr>
        <w:t xml:space="preserve"> in primary schools and £5,</w:t>
      </w:r>
      <w:r w:rsidR="00671624">
        <w:rPr>
          <w:rFonts w:ascii="Arial" w:hAnsi="Arial" w:cs="Arial"/>
        </w:rPr>
        <w:t>525</w:t>
      </w:r>
      <w:r>
        <w:rPr>
          <w:rFonts w:ascii="Arial" w:hAnsi="Arial" w:cs="Arial"/>
        </w:rPr>
        <w:t xml:space="preserve"> per pupil in secondary schools</w:t>
      </w:r>
      <w:r w:rsidR="00671624">
        <w:rPr>
          <w:rFonts w:ascii="Arial" w:hAnsi="Arial" w:cs="Arial"/>
        </w:rPr>
        <w:t xml:space="preserve"> an increase of 2%</w:t>
      </w:r>
      <w:r>
        <w:rPr>
          <w:rFonts w:ascii="Arial" w:hAnsi="Arial" w:cs="Arial"/>
        </w:rPr>
        <w:t xml:space="preserve">. </w:t>
      </w:r>
      <w:r w:rsidR="003D3B6E">
        <w:rPr>
          <w:rFonts w:ascii="Arial" w:hAnsi="Arial" w:cs="Arial"/>
        </w:rPr>
        <w:t xml:space="preserve"> </w:t>
      </w:r>
      <w:r>
        <w:rPr>
          <w:rFonts w:ascii="Arial" w:hAnsi="Arial" w:cs="Arial"/>
        </w:rPr>
        <w:t xml:space="preserve">After applying this protection </w:t>
      </w:r>
      <w:r w:rsidRPr="006B7C01">
        <w:rPr>
          <w:rFonts w:ascii="Arial" w:hAnsi="Arial" w:cs="Arial"/>
        </w:rPr>
        <w:t xml:space="preserve">MFG </w:t>
      </w:r>
      <w:r>
        <w:rPr>
          <w:rFonts w:ascii="Arial" w:hAnsi="Arial" w:cs="Arial"/>
        </w:rPr>
        <w:t xml:space="preserve">applies. This </w:t>
      </w:r>
      <w:r w:rsidRPr="006B7C01">
        <w:rPr>
          <w:rFonts w:ascii="Arial" w:hAnsi="Arial" w:cs="Arial"/>
        </w:rPr>
        <w:t xml:space="preserve">was introduced by the DfE as a mechanism to provide </w:t>
      </w:r>
      <w:r>
        <w:rPr>
          <w:rFonts w:ascii="Arial" w:hAnsi="Arial" w:cs="Arial"/>
        </w:rPr>
        <w:t xml:space="preserve">for some financial </w:t>
      </w:r>
      <w:r w:rsidRPr="006B7C01">
        <w:rPr>
          <w:rFonts w:ascii="Arial" w:hAnsi="Arial" w:cs="Arial"/>
        </w:rPr>
        <w:t xml:space="preserve">stability for schools. </w:t>
      </w:r>
      <w:r>
        <w:rPr>
          <w:rFonts w:ascii="Arial" w:hAnsi="Arial" w:cs="Arial"/>
        </w:rPr>
        <w:t xml:space="preserve"> The National Funding Formula approach adopted by Liverpool in 202</w:t>
      </w:r>
      <w:r w:rsidR="00671624">
        <w:rPr>
          <w:rFonts w:ascii="Arial" w:hAnsi="Arial" w:cs="Arial"/>
        </w:rPr>
        <w:t>2</w:t>
      </w:r>
      <w:r>
        <w:rPr>
          <w:rFonts w:ascii="Arial" w:hAnsi="Arial" w:cs="Arial"/>
        </w:rPr>
        <w:t>-2</w:t>
      </w:r>
      <w:r w:rsidR="00671624">
        <w:rPr>
          <w:rFonts w:ascii="Arial" w:hAnsi="Arial" w:cs="Arial"/>
        </w:rPr>
        <w:t>3</w:t>
      </w:r>
      <w:r w:rsidRPr="006B7C01">
        <w:rPr>
          <w:rFonts w:ascii="Arial" w:hAnsi="Arial" w:cs="Arial"/>
        </w:rPr>
        <w:t xml:space="preserve"> </w:t>
      </w:r>
      <w:r>
        <w:rPr>
          <w:rFonts w:ascii="Arial" w:hAnsi="Arial" w:cs="Arial"/>
        </w:rPr>
        <w:t xml:space="preserve">incorporates the maximum permissible </w:t>
      </w:r>
      <w:r w:rsidRPr="006B7C01">
        <w:rPr>
          <w:rFonts w:ascii="Arial" w:hAnsi="Arial" w:cs="Arial"/>
        </w:rPr>
        <w:t>MFG</w:t>
      </w:r>
      <w:r>
        <w:rPr>
          <w:rFonts w:ascii="Arial" w:hAnsi="Arial" w:cs="Arial"/>
        </w:rPr>
        <w:t xml:space="preserve"> of 2</w:t>
      </w:r>
      <w:r w:rsidRPr="006B7C01">
        <w:rPr>
          <w:rFonts w:ascii="Arial" w:hAnsi="Arial" w:cs="Arial"/>
        </w:rPr>
        <w:t>%.  This means the</w:t>
      </w:r>
      <w:r>
        <w:rPr>
          <w:rFonts w:ascii="Arial" w:hAnsi="Arial" w:cs="Arial"/>
        </w:rPr>
        <w:t xml:space="preserve"> minimum</w:t>
      </w:r>
      <w:r w:rsidRPr="006B7C01">
        <w:rPr>
          <w:rFonts w:ascii="Arial" w:hAnsi="Arial" w:cs="Arial"/>
        </w:rPr>
        <w:t xml:space="preserve"> </w:t>
      </w:r>
      <w:r>
        <w:rPr>
          <w:rFonts w:ascii="Arial" w:hAnsi="Arial" w:cs="Arial"/>
        </w:rPr>
        <w:t>funding gain</w:t>
      </w:r>
      <w:r w:rsidRPr="006B7C01">
        <w:rPr>
          <w:rFonts w:ascii="Arial" w:hAnsi="Arial" w:cs="Arial"/>
        </w:rPr>
        <w:t xml:space="preserve"> to any school </w:t>
      </w:r>
      <w:r>
        <w:rPr>
          <w:rFonts w:ascii="Arial" w:hAnsi="Arial" w:cs="Arial"/>
        </w:rPr>
        <w:t>arising through the formula determination of school budget share is a guaranteed 2% increase on a per pupil basis compared to 202</w:t>
      </w:r>
      <w:r w:rsidR="002431D4">
        <w:rPr>
          <w:rFonts w:ascii="Arial" w:hAnsi="Arial" w:cs="Arial"/>
        </w:rPr>
        <w:t>1</w:t>
      </w:r>
      <w:r>
        <w:rPr>
          <w:rFonts w:ascii="Arial" w:hAnsi="Arial" w:cs="Arial"/>
        </w:rPr>
        <w:t>-2</w:t>
      </w:r>
      <w:r w:rsidR="002431D4">
        <w:rPr>
          <w:rFonts w:ascii="Arial" w:hAnsi="Arial" w:cs="Arial"/>
        </w:rPr>
        <w:t>2</w:t>
      </w:r>
      <w:r w:rsidRPr="006B7C01">
        <w:rPr>
          <w:rFonts w:ascii="Arial" w:hAnsi="Arial" w:cs="Arial"/>
        </w:rPr>
        <w:t xml:space="preserve">.  </w:t>
      </w:r>
      <w:r>
        <w:rPr>
          <w:rFonts w:ascii="Arial" w:hAnsi="Arial" w:cs="Arial"/>
        </w:rPr>
        <w:t xml:space="preserve">In the past </w:t>
      </w:r>
      <w:r w:rsidR="00907F04">
        <w:rPr>
          <w:rFonts w:ascii="Arial" w:hAnsi="Arial" w:cs="Arial"/>
        </w:rPr>
        <w:t>t</w:t>
      </w:r>
      <w:r w:rsidRPr="006B7C01">
        <w:rPr>
          <w:rFonts w:ascii="Arial" w:hAnsi="Arial" w:cs="Arial"/>
        </w:rPr>
        <w:t>he DfE ha</w:t>
      </w:r>
      <w:r>
        <w:rPr>
          <w:rFonts w:ascii="Arial" w:hAnsi="Arial" w:cs="Arial"/>
        </w:rPr>
        <w:t>s</w:t>
      </w:r>
      <w:r w:rsidRPr="006B7C01">
        <w:rPr>
          <w:rFonts w:ascii="Arial" w:hAnsi="Arial" w:cs="Arial"/>
        </w:rPr>
        <w:t xml:space="preserve"> also permitted budgets to be capped w</w:t>
      </w:r>
      <w:r>
        <w:rPr>
          <w:rFonts w:ascii="Arial" w:hAnsi="Arial" w:cs="Arial"/>
        </w:rPr>
        <w:t>h</w:t>
      </w:r>
      <w:r w:rsidRPr="006B7C01">
        <w:rPr>
          <w:rFonts w:ascii="Arial" w:hAnsi="Arial" w:cs="Arial"/>
        </w:rPr>
        <w:t xml:space="preserve">ere schools are gaining from the </w:t>
      </w:r>
      <w:r w:rsidR="00B40946">
        <w:rPr>
          <w:rFonts w:ascii="Arial" w:hAnsi="Arial" w:cs="Arial"/>
        </w:rPr>
        <w:t>formula,</w:t>
      </w:r>
      <w:r>
        <w:rPr>
          <w:rFonts w:ascii="Arial" w:hAnsi="Arial" w:cs="Arial"/>
        </w:rPr>
        <w:t xml:space="preserve"> but this does not apply in 202</w:t>
      </w:r>
      <w:r w:rsidR="002431D4">
        <w:rPr>
          <w:rFonts w:ascii="Arial" w:hAnsi="Arial" w:cs="Arial"/>
        </w:rPr>
        <w:t>2</w:t>
      </w:r>
      <w:r>
        <w:rPr>
          <w:rFonts w:ascii="Arial" w:hAnsi="Arial" w:cs="Arial"/>
        </w:rPr>
        <w:t>-2</w:t>
      </w:r>
      <w:r w:rsidR="002431D4">
        <w:rPr>
          <w:rFonts w:ascii="Arial" w:hAnsi="Arial" w:cs="Arial"/>
        </w:rPr>
        <w:t>3</w:t>
      </w:r>
      <w:r>
        <w:rPr>
          <w:rFonts w:ascii="Arial" w:hAnsi="Arial" w:cs="Arial"/>
        </w:rPr>
        <w:t xml:space="preserve">. </w:t>
      </w:r>
      <w:r w:rsidR="00B40946">
        <w:rPr>
          <w:rFonts w:ascii="Arial" w:hAnsi="Arial" w:cs="Arial"/>
        </w:rPr>
        <w:t>No school</w:t>
      </w:r>
      <w:r w:rsidR="00B5415E">
        <w:rPr>
          <w:rFonts w:ascii="Arial" w:hAnsi="Arial" w:cs="Arial"/>
        </w:rPr>
        <w:t>s</w:t>
      </w:r>
      <w:r w:rsidR="00B40946">
        <w:rPr>
          <w:rFonts w:ascii="Arial" w:hAnsi="Arial" w:cs="Arial"/>
        </w:rPr>
        <w:t xml:space="preserve"> have been capped</w:t>
      </w:r>
      <w:r w:rsidR="00B5415E">
        <w:rPr>
          <w:rFonts w:ascii="Arial" w:hAnsi="Arial" w:cs="Arial"/>
        </w:rPr>
        <w:t xml:space="preserve">. </w:t>
      </w:r>
      <w:r>
        <w:rPr>
          <w:rFonts w:ascii="Arial" w:hAnsi="Arial" w:cs="Arial"/>
        </w:rPr>
        <w:t xml:space="preserve"> The amounts stated in A</w:t>
      </w:r>
      <w:r w:rsidRPr="006B7C01">
        <w:rPr>
          <w:rFonts w:ascii="Arial" w:hAnsi="Arial" w:cs="Arial"/>
        </w:rPr>
        <w:t xml:space="preserve">nnex A </w:t>
      </w:r>
      <w:r>
        <w:rPr>
          <w:rFonts w:ascii="Arial" w:hAnsi="Arial" w:cs="Arial"/>
        </w:rPr>
        <w:t>include the protection calculation where appropriate.</w:t>
      </w:r>
    </w:p>
    <w:p w14:paraId="33118190" w14:textId="77777777" w:rsidR="00BA5A40" w:rsidRDefault="00BA5A40" w:rsidP="00BA5A40">
      <w:pPr>
        <w:tabs>
          <w:tab w:val="left" w:pos="900"/>
        </w:tabs>
        <w:spacing w:after="0"/>
        <w:jc w:val="both"/>
        <w:rPr>
          <w:rFonts w:ascii="Arial" w:hAnsi="Arial" w:cs="Arial"/>
        </w:rPr>
      </w:pPr>
    </w:p>
    <w:p w14:paraId="41A43F50" w14:textId="77777777" w:rsidR="00275FF5" w:rsidRPr="00401CB7" w:rsidRDefault="00220F8F" w:rsidP="0054139A">
      <w:pPr>
        <w:spacing w:after="0"/>
        <w:jc w:val="both"/>
        <w:rPr>
          <w:rFonts w:ascii="Arial" w:hAnsi="Arial" w:cs="Arial"/>
          <w:b/>
        </w:rPr>
      </w:pPr>
      <w:r w:rsidRPr="00401CB7">
        <w:rPr>
          <w:rFonts w:ascii="Arial" w:hAnsi="Arial" w:cs="Arial"/>
          <w:b/>
        </w:rPr>
        <w:t>Early Years S</w:t>
      </w:r>
      <w:r w:rsidR="00275FF5" w:rsidRPr="00401CB7">
        <w:rPr>
          <w:rFonts w:ascii="Arial" w:hAnsi="Arial" w:cs="Arial"/>
          <w:b/>
        </w:rPr>
        <w:t>ingle Funding Formula (EYSFF)</w:t>
      </w:r>
    </w:p>
    <w:p w14:paraId="551DBD46" w14:textId="77777777" w:rsidR="004A7FC2" w:rsidRDefault="004A7FC2" w:rsidP="0054139A">
      <w:pPr>
        <w:spacing w:after="0"/>
        <w:jc w:val="both"/>
        <w:rPr>
          <w:rFonts w:ascii="Arial" w:hAnsi="Arial" w:cs="Arial"/>
        </w:rPr>
      </w:pPr>
    </w:p>
    <w:p w14:paraId="70F2FEC4" w14:textId="1BD847FE" w:rsidR="00401CB7" w:rsidRDefault="002431D4" w:rsidP="00401CB7">
      <w:pPr>
        <w:spacing w:after="0"/>
        <w:jc w:val="both"/>
        <w:rPr>
          <w:rFonts w:ascii="Arial" w:hAnsi="Arial" w:cs="Arial"/>
        </w:rPr>
      </w:pPr>
      <w:r>
        <w:rPr>
          <w:rFonts w:ascii="Arial" w:hAnsi="Arial" w:cs="Arial"/>
        </w:rPr>
        <w:t xml:space="preserve">Most of the early years funding is funded through a standard hourly rate for all children, apart from an inflationary increase in this rate this element has not changed.  However, a review of deprivation and EAL factors was undertaken in the autumn of 2021 and the operation of these factors have been changed so they are now directly linked to the actual children eligible for this funding and will be adjusted termly as the pupil profile alters each term. </w:t>
      </w:r>
      <w:r w:rsidR="007B2A39">
        <w:rPr>
          <w:rFonts w:ascii="Arial" w:hAnsi="Arial" w:cs="Arial"/>
        </w:rPr>
        <w:t>The rates payable through EYSFF for 2022-23 are summarised below along with rates for 2 year olds and Early Years Pupil Premium (EYPP) and Disability Access Funding (DAF).</w:t>
      </w:r>
    </w:p>
    <w:p w14:paraId="534E9498" w14:textId="77777777" w:rsidR="008F6CDF" w:rsidRDefault="008F6CDF" w:rsidP="00401CB7">
      <w:pPr>
        <w:spacing w:after="0"/>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2456"/>
        <w:gridCol w:w="2077"/>
        <w:gridCol w:w="4511"/>
      </w:tblGrid>
      <w:tr w:rsidR="007B2A39" w14:paraId="64B8711F" w14:textId="77777777" w:rsidTr="00907F04">
        <w:tc>
          <w:tcPr>
            <w:tcW w:w="245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86A760B" w14:textId="77777777" w:rsidR="007B2A39" w:rsidRPr="00B5415E" w:rsidRDefault="007B2A39">
            <w:pPr>
              <w:rPr>
                <w:rFonts w:ascii="Arial" w:hAnsi="Arial" w:cs="Arial"/>
              </w:rPr>
            </w:pPr>
            <w:r w:rsidRPr="00B5415E">
              <w:rPr>
                <w:rFonts w:ascii="Arial" w:hAnsi="Arial" w:cs="Arial"/>
              </w:rPr>
              <w:t>Rate</w:t>
            </w:r>
          </w:p>
        </w:tc>
        <w:tc>
          <w:tcPr>
            <w:tcW w:w="207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73F354C" w14:textId="77777777" w:rsidR="007B2A39" w:rsidRPr="00B5415E" w:rsidRDefault="007B2A39">
            <w:pPr>
              <w:rPr>
                <w:rFonts w:ascii="Arial" w:hAnsi="Arial" w:cs="Arial"/>
              </w:rPr>
            </w:pPr>
            <w:r w:rsidRPr="00B5415E">
              <w:rPr>
                <w:rFonts w:ascii="Arial" w:hAnsi="Arial" w:cs="Arial"/>
              </w:rPr>
              <w:t>New amount</w:t>
            </w:r>
          </w:p>
        </w:tc>
        <w:tc>
          <w:tcPr>
            <w:tcW w:w="451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4EEC9261" w14:textId="77777777" w:rsidR="007B2A39" w:rsidRPr="00B5415E" w:rsidRDefault="007B2A39">
            <w:pPr>
              <w:rPr>
                <w:rFonts w:ascii="Arial" w:hAnsi="Arial" w:cs="Arial"/>
              </w:rPr>
            </w:pPr>
            <w:r w:rsidRPr="00B5415E">
              <w:rPr>
                <w:rFonts w:ascii="Arial" w:hAnsi="Arial" w:cs="Arial"/>
              </w:rPr>
              <w:t>Change</w:t>
            </w:r>
          </w:p>
        </w:tc>
      </w:tr>
      <w:tr w:rsidR="007B2A39" w14:paraId="0135D5F5" w14:textId="77777777" w:rsidTr="00907F04">
        <w:tc>
          <w:tcPr>
            <w:tcW w:w="2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8A2F5" w14:textId="77777777" w:rsidR="007B2A39" w:rsidRPr="00B5415E" w:rsidRDefault="007B2A39">
            <w:pPr>
              <w:rPr>
                <w:rFonts w:ascii="Arial" w:hAnsi="Arial" w:cs="Arial"/>
              </w:rPr>
            </w:pPr>
            <w:r w:rsidRPr="00B5415E">
              <w:rPr>
                <w:rFonts w:ascii="Arial" w:hAnsi="Arial" w:cs="Arial"/>
              </w:rPr>
              <w:t>2 year old base rate</w:t>
            </w:r>
          </w:p>
        </w:tc>
        <w:tc>
          <w:tcPr>
            <w:tcW w:w="2077" w:type="dxa"/>
            <w:tcBorders>
              <w:top w:val="nil"/>
              <w:left w:val="nil"/>
              <w:bottom w:val="single" w:sz="8" w:space="0" w:color="auto"/>
              <w:right w:val="single" w:sz="8" w:space="0" w:color="auto"/>
            </w:tcBorders>
            <w:tcMar>
              <w:top w:w="0" w:type="dxa"/>
              <w:left w:w="108" w:type="dxa"/>
              <w:bottom w:w="0" w:type="dxa"/>
              <w:right w:w="108" w:type="dxa"/>
            </w:tcMar>
            <w:hideMark/>
          </w:tcPr>
          <w:p w14:paraId="1BF04BAD" w14:textId="77777777" w:rsidR="007B2A39" w:rsidRPr="00B5415E" w:rsidRDefault="007B2A39">
            <w:pPr>
              <w:rPr>
                <w:rFonts w:ascii="Arial" w:hAnsi="Arial" w:cs="Arial"/>
              </w:rPr>
            </w:pPr>
            <w:r w:rsidRPr="00B5415E">
              <w:rPr>
                <w:rFonts w:ascii="Arial" w:hAnsi="Arial" w:cs="Arial"/>
              </w:rPr>
              <w:t>£5.49 per hour</w:t>
            </w:r>
          </w:p>
        </w:tc>
        <w:tc>
          <w:tcPr>
            <w:tcW w:w="4511" w:type="dxa"/>
            <w:tcBorders>
              <w:top w:val="nil"/>
              <w:left w:val="nil"/>
              <w:bottom w:val="single" w:sz="8" w:space="0" w:color="auto"/>
              <w:right w:val="single" w:sz="8" w:space="0" w:color="auto"/>
            </w:tcBorders>
            <w:tcMar>
              <w:top w:w="0" w:type="dxa"/>
              <w:left w:w="108" w:type="dxa"/>
              <w:bottom w:w="0" w:type="dxa"/>
              <w:right w:w="108" w:type="dxa"/>
            </w:tcMar>
            <w:hideMark/>
          </w:tcPr>
          <w:p w14:paraId="6C93E7F0" w14:textId="77777777" w:rsidR="007B2A39" w:rsidRPr="00B5415E" w:rsidRDefault="007B2A39">
            <w:pPr>
              <w:rPr>
                <w:rFonts w:ascii="Arial" w:hAnsi="Arial" w:cs="Arial"/>
              </w:rPr>
            </w:pPr>
            <w:r w:rsidRPr="00B5415E">
              <w:rPr>
                <w:rFonts w:ascii="Arial" w:hAnsi="Arial" w:cs="Arial"/>
              </w:rPr>
              <w:t xml:space="preserve">increase of 21p </w:t>
            </w:r>
          </w:p>
        </w:tc>
      </w:tr>
      <w:tr w:rsidR="007B2A39" w14:paraId="62A2438C" w14:textId="77777777" w:rsidTr="00907F04">
        <w:trPr>
          <w:trHeight w:val="517"/>
        </w:trPr>
        <w:tc>
          <w:tcPr>
            <w:tcW w:w="2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5DBD8C" w14:textId="5F2E7CDA" w:rsidR="007B2A39" w:rsidRPr="00B5415E" w:rsidRDefault="007B2A39">
            <w:pPr>
              <w:rPr>
                <w:rFonts w:ascii="Arial" w:hAnsi="Arial" w:cs="Arial"/>
              </w:rPr>
            </w:pPr>
            <w:r w:rsidRPr="00B5415E">
              <w:rPr>
                <w:rFonts w:ascii="Arial" w:hAnsi="Arial" w:cs="Arial"/>
              </w:rPr>
              <w:t>3 &amp; 4 year old base rate</w:t>
            </w:r>
          </w:p>
        </w:tc>
        <w:tc>
          <w:tcPr>
            <w:tcW w:w="2077" w:type="dxa"/>
            <w:tcBorders>
              <w:top w:val="nil"/>
              <w:left w:val="nil"/>
              <w:bottom w:val="single" w:sz="8" w:space="0" w:color="auto"/>
              <w:right w:val="single" w:sz="8" w:space="0" w:color="auto"/>
            </w:tcBorders>
            <w:tcMar>
              <w:top w:w="0" w:type="dxa"/>
              <w:left w:w="108" w:type="dxa"/>
              <w:bottom w:w="0" w:type="dxa"/>
              <w:right w:w="108" w:type="dxa"/>
            </w:tcMar>
            <w:hideMark/>
          </w:tcPr>
          <w:p w14:paraId="6C3D5769" w14:textId="77777777" w:rsidR="007B2A39" w:rsidRPr="00B5415E" w:rsidRDefault="007B2A39">
            <w:pPr>
              <w:rPr>
                <w:rFonts w:ascii="Arial" w:hAnsi="Arial" w:cs="Arial"/>
              </w:rPr>
            </w:pPr>
            <w:r w:rsidRPr="00B5415E">
              <w:rPr>
                <w:rFonts w:ascii="Arial" w:hAnsi="Arial" w:cs="Arial"/>
              </w:rPr>
              <w:t>£4.40 per hour</w:t>
            </w:r>
          </w:p>
        </w:tc>
        <w:tc>
          <w:tcPr>
            <w:tcW w:w="4511" w:type="dxa"/>
            <w:tcBorders>
              <w:top w:val="nil"/>
              <w:left w:val="nil"/>
              <w:bottom w:val="single" w:sz="8" w:space="0" w:color="auto"/>
              <w:right w:val="single" w:sz="8" w:space="0" w:color="auto"/>
            </w:tcBorders>
            <w:tcMar>
              <w:top w:w="0" w:type="dxa"/>
              <w:left w:w="108" w:type="dxa"/>
              <w:bottom w:w="0" w:type="dxa"/>
              <w:right w:w="108" w:type="dxa"/>
            </w:tcMar>
            <w:hideMark/>
          </w:tcPr>
          <w:p w14:paraId="084F3B4A" w14:textId="77777777" w:rsidR="007B2A39" w:rsidRPr="00B5415E" w:rsidRDefault="007B2A39">
            <w:pPr>
              <w:rPr>
                <w:rFonts w:ascii="Arial" w:hAnsi="Arial" w:cs="Arial"/>
              </w:rPr>
            </w:pPr>
            <w:r w:rsidRPr="00B5415E">
              <w:rPr>
                <w:rFonts w:ascii="Arial" w:hAnsi="Arial" w:cs="Arial"/>
              </w:rPr>
              <w:t xml:space="preserve">increase of 16p </w:t>
            </w:r>
          </w:p>
        </w:tc>
      </w:tr>
      <w:tr w:rsidR="007B2A39" w14:paraId="6ACB90FD" w14:textId="77777777" w:rsidTr="00907F04">
        <w:tc>
          <w:tcPr>
            <w:tcW w:w="2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063E82" w14:textId="77777777" w:rsidR="007B2A39" w:rsidRPr="00B5415E" w:rsidRDefault="007B2A39">
            <w:pPr>
              <w:rPr>
                <w:rFonts w:ascii="Arial" w:hAnsi="Arial" w:cs="Arial"/>
              </w:rPr>
            </w:pPr>
            <w:r w:rsidRPr="00B5415E">
              <w:rPr>
                <w:rFonts w:ascii="Arial" w:hAnsi="Arial" w:cs="Arial"/>
              </w:rPr>
              <w:t xml:space="preserve">EYPP </w:t>
            </w:r>
          </w:p>
        </w:tc>
        <w:tc>
          <w:tcPr>
            <w:tcW w:w="2077" w:type="dxa"/>
            <w:tcBorders>
              <w:top w:val="nil"/>
              <w:left w:val="nil"/>
              <w:bottom w:val="single" w:sz="8" w:space="0" w:color="auto"/>
              <w:right w:val="single" w:sz="8" w:space="0" w:color="auto"/>
            </w:tcBorders>
            <w:tcMar>
              <w:top w:w="0" w:type="dxa"/>
              <w:left w:w="108" w:type="dxa"/>
              <w:bottom w:w="0" w:type="dxa"/>
              <w:right w:w="108" w:type="dxa"/>
            </w:tcMar>
            <w:hideMark/>
          </w:tcPr>
          <w:p w14:paraId="3898C33D" w14:textId="77777777" w:rsidR="007B2A39" w:rsidRPr="00B5415E" w:rsidRDefault="007B2A39">
            <w:pPr>
              <w:rPr>
                <w:rFonts w:ascii="Arial" w:hAnsi="Arial" w:cs="Arial"/>
              </w:rPr>
            </w:pPr>
            <w:r w:rsidRPr="00B5415E">
              <w:rPr>
                <w:rFonts w:ascii="Arial" w:hAnsi="Arial" w:cs="Arial"/>
              </w:rPr>
              <w:t>60p per hour</w:t>
            </w:r>
          </w:p>
        </w:tc>
        <w:tc>
          <w:tcPr>
            <w:tcW w:w="4511" w:type="dxa"/>
            <w:tcBorders>
              <w:top w:val="nil"/>
              <w:left w:val="nil"/>
              <w:bottom w:val="single" w:sz="8" w:space="0" w:color="auto"/>
              <w:right w:val="single" w:sz="8" w:space="0" w:color="auto"/>
            </w:tcBorders>
            <w:tcMar>
              <w:top w:w="0" w:type="dxa"/>
              <w:left w:w="108" w:type="dxa"/>
              <w:bottom w:w="0" w:type="dxa"/>
              <w:right w:w="108" w:type="dxa"/>
            </w:tcMar>
            <w:hideMark/>
          </w:tcPr>
          <w:p w14:paraId="5786D5F9" w14:textId="77777777" w:rsidR="007B2A39" w:rsidRPr="00B5415E" w:rsidRDefault="007B2A39">
            <w:pPr>
              <w:rPr>
                <w:rFonts w:ascii="Arial" w:hAnsi="Arial" w:cs="Arial"/>
              </w:rPr>
            </w:pPr>
            <w:r w:rsidRPr="00B5415E">
              <w:rPr>
                <w:rFonts w:ascii="Arial" w:hAnsi="Arial" w:cs="Arial"/>
              </w:rPr>
              <w:t xml:space="preserve">Increase of 7p </w:t>
            </w:r>
          </w:p>
        </w:tc>
      </w:tr>
      <w:tr w:rsidR="007B2A39" w14:paraId="39595F92" w14:textId="77777777" w:rsidTr="00907F04">
        <w:tc>
          <w:tcPr>
            <w:tcW w:w="2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862A74" w14:textId="77777777" w:rsidR="007B2A39" w:rsidRPr="00B5415E" w:rsidRDefault="007B2A39">
            <w:pPr>
              <w:rPr>
                <w:rFonts w:ascii="Arial" w:hAnsi="Arial" w:cs="Arial"/>
              </w:rPr>
            </w:pPr>
            <w:r w:rsidRPr="00B5415E">
              <w:rPr>
                <w:rFonts w:ascii="Arial" w:hAnsi="Arial" w:cs="Arial"/>
              </w:rPr>
              <w:t>DAF</w:t>
            </w:r>
          </w:p>
        </w:tc>
        <w:tc>
          <w:tcPr>
            <w:tcW w:w="2077" w:type="dxa"/>
            <w:tcBorders>
              <w:top w:val="nil"/>
              <w:left w:val="nil"/>
              <w:bottom w:val="single" w:sz="8" w:space="0" w:color="auto"/>
              <w:right w:val="single" w:sz="8" w:space="0" w:color="auto"/>
            </w:tcBorders>
            <w:tcMar>
              <w:top w:w="0" w:type="dxa"/>
              <w:left w:w="108" w:type="dxa"/>
              <w:bottom w:w="0" w:type="dxa"/>
              <w:right w:w="108" w:type="dxa"/>
            </w:tcMar>
            <w:hideMark/>
          </w:tcPr>
          <w:p w14:paraId="1C177763" w14:textId="77777777" w:rsidR="007B2A39" w:rsidRPr="00B5415E" w:rsidRDefault="007B2A39">
            <w:pPr>
              <w:rPr>
                <w:rFonts w:ascii="Arial" w:hAnsi="Arial" w:cs="Arial"/>
              </w:rPr>
            </w:pPr>
            <w:r w:rsidRPr="00B5415E">
              <w:rPr>
                <w:rFonts w:ascii="Arial" w:hAnsi="Arial" w:cs="Arial"/>
              </w:rPr>
              <w:t>£800 per 12 months</w:t>
            </w:r>
          </w:p>
        </w:tc>
        <w:tc>
          <w:tcPr>
            <w:tcW w:w="4511" w:type="dxa"/>
            <w:tcBorders>
              <w:top w:val="nil"/>
              <w:left w:val="nil"/>
              <w:bottom w:val="single" w:sz="8" w:space="0" w:color="auto"/>
              <w:right w:val="single" w:sz="8" w:space="0" w:color="auto"/>
            </w:tcBorders>
            <w:tcMar>
              <w:top w:w="0" w:type="dxa"/>
              <w:left w:w="108" w:type="dxa"/>
              <w:bottom w:w="0" w:type="dxa"/>
              <w:right w:w="108" w:type="dxa"/>
            </w:tcMar>
            <w:hideMark/>
          </w:tcPr>
          <w:p w14:paraId="4B4BE33C" w14:textId="77777777" w:rsidR="007B2A39" w:rsidRPr="00B5415E" w:rsidRDefault="007B2A39">
            <w:pPr>
              <w:rPr>
                <w:rFonts w:ascii="Arial" w:hAnsi="Arial" w:cs="Arial"/>
              </w:rPr>
            </w:pPr>
            <w:r w:rsidRPr="00B5415E">
              <w:rPr>
                <w:rFonts w:ascii="Arial" w:hAnsi="Arial" w:cs="Arial"/>
              </w:rPr>
              <w:t xml:space="preserve">Increase of £185 </w:t>
            </w:r>
          </w:p>
        </w:tc>
      </w:tr>
      <w:tr w:rsidR="007B2A39" w14:paraId="28BF382B" w14:textId="77777777" w:rsidTr="00907F04">
        <w:tc>
          <w:tcPr>
            <w:tcW w:w="2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437A9" w14:textId="77777777" w:rsidR="007B2A39" w:rsidRPr="00B5415E" w:rsidRDefault="007B2A39">
            <w:pPr>
              <w:rPr>
                <w:rFonts w:ascii="Arial" w:hAnsi="Arial" w:cs="Arial"/>
              </w:rPr>
            </w:pPr>
            <w:r w:rsidRPr="00B5415E">
              <w:rPr>
                <w:rFonts w:ascii="Arial" w:hAnsi="Arial" w:cs="Arial"/>
              </w:rPr>
              <w:t xml:space="preserve">Deprivation Supplement </w:t>
            </w:r>
          </w:p>
        </w:tc>
        <w:tc>
          <w:tcPr>
            <w:tcW w:w="2077" w:type="dxa"/>
            <w:tcBorders>
              <w:top w:val="nil"/>
              <w:left w:val="nil"/>
              <w:bottom w:val="single" w:sz="8" w:space="0" w:color="auto"/>
              <w:right w:val="single" w:sz="8" w:space="0" w:color="auto"/>
            </w:tcBorders>
            <w:tcMar>
              <w:top w:w="0" w:type="dxa"/>
              <w:left w:w="108" w:type="dxa"/>
              <w:bottom w:w="0" w:type="dxa"/>
              <w:right w:w="108" w:type="dxa"/>
            </w:tcMar>
            <w:hideMark/>
          </w:tcPr>
          <w:p w14:paraId="00C81D26" w14:textId="77777777" w:rsidR="007B2A39" w:rsidRPr="00B5415E" w:rsidRDefault="007B2A39">
            <w:pPr>
              <w:rPr>
                <w:rFonts w:ascii="Arial" w:hAnsi="Arial" w:cs="Arial"/>
              </w:rPr>
            </w:pPr>
            <w:r w:rsidRPr="00B5415E">
              <w:rPr>
                <w:rFonts w:ascii="Arial" w:hAnsi="Arial" w:cs="Arial"/>
              </w:rPr>
              <w:t>30p per hour</w:t>
            </w:r>
          </w:p>
        </w:tc>
        <w:tc>
          <w:tcPr>
            <w:tcW w:w="4511" w:type="dxa"/>
            <w:tcBorders>
              <w:top w:val="nil"/>
              <w:left w:val="nil"/>
              <w:bottom w:val="single" w:sz="8" w:space="0" w:color="auto"/>
              <w:right w:val="single" w:sz="8" w:space="0" w:color="auto"/>
            </w:tcBorders>
            <w:tcMar>
              <w:top w:w="0" w:type="dxa"/>
              <w:left w:w="108" w:type="dxa"/>
              <w:bottom w:w="0" w:type="dxa"/>
              <w:right w:w="108" w:type="dxa"/>
            </w:tcMar>
            <w:hideMark/>
          </w:tcPr>
          <w:p w14:paraId="1812EA9D" w14:textId="77777777" w:rsidR="007B2A39" w:rsidRPr="00B5415E" w:rsidRDefault="007B2A39">
            <w:pPr>
              <w:rPr>
                <w:rFonts w:ascii="Arial" w:hAnsi="Arial" w:cs="Arial"/>
              </w:rPr>
            </w:pPr>
            <w:r w:rsidRPr="00B5415E">
              <w:rPr>
                <w:rFonts w:ascii="Arial" w:hAnsi="Arial" w:cs="Arial"/>
              </w:rPr>
              <w:t>Every child living in the lowest 10% of areas of deprivation will now receive the supplement – based on Actual Headcount</w:t>
            </w:r>
          </w:p>
        </w:tc>
      </w:tr>
      <w:tr w:rsidR="007B2A39" w14:paraId="2980264F" w14:textId="77777777" w:rsidTr="00907F04">
        <w:trPr>
          <w:trHeight w:val="564"/>
        </w:trPr>
        <w:tc>
          <w:tcPr>
            <w:tcW w:w="2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A9244" w14:textId="77777777" w:rsidR="007B2A39" w:rsidRPr="00B5415E" w:rsidRDefault="007B2A39">
            <w:pPr>
              <w:rPr>
                <w:rFonts w:ascii="Arial" w:hAnsi="Arial" w:cs="Arial"/>
              </w:rPr>
            </w:pPr>
            <w:r w:rsidRPr="00B5415E">
              <w:rPr>
                <w:rFonts w:ascii="Arial" w:hAnsi="Arial" w:cs="Arial"/>
              </w:rPr>
              <w:t>EAL</w:t>
            </w:r>
          </w:p>
        </w:tc>
        <w:tc>
          <w:tcPr>
            <w:tcW w:w="2077" w:type="dxa"/>
            <w:tcBorders>
              <w:top w:val="nil"/>
              <w:left w:val="nil"/>
              <w:bottom w:val="single" w:sz="8" w:space="0" w:color="auto"/>
              <w:right w:val="single" w:sz="8" w:space="0" w:color="auto"/>
            </w:tcBorders>
            <w:tcMar>
              <w:top w:w="0" w:type="dxa"/>
              <w:left w:w="108" w:type="dxa"/>
              <w:bottom w:w="0" w:type="dxa"/>
              <w:right w:w="108" w:type="dxa"/>
            </w:tcMar>
            <w:hideMark/>
          </w:tcPr>
          <w:p w14:paraId="3E2A0538" w14:textId="77777777" w:rsidR="007B2A39" w:rsidRPr="00B5415E" w:rsidRDefault="007B2A39">
            <w:pPr>
              <w:rPr>
                <w:rFonts w:ascii="Arial" w:hAnsi="Arial" w:cs="Arial"/>
              </w:rPr>
            </w:pPr>
            <w:r w:rsidRPr="00B5415E">
              <w:rPr>
                <w:rFonts w:ascii="Arial" w:hAnsi="Arial" w:cs="Arial"/>
              </w:rPr>
              <w:t>13p per hour</w:t>
            </w:r>
          </w:p>
        </w:tc>
        <w:tc>
          <w:tcPr>
            <w:tcW w:w="4511" w:type="dxa"/>
            <w:tcBorders>
              <w:top w:val="nil"/>
              <w:left w:val="nil"/>
              <w:bottom w:val="single" w:sz="8" w:space="0" w:color="auto"/>
              <w:right w:val="single" w:sz="8" w:space="0" w:color="auto"/>
            </w:tcBorders>
            <w:tcMar>
              <w:top w:w="0" w:type="dxa"/>
              <w:left w:w="108" w:type="dxa"/>
              <w:bottom w:w="0" w:type="dxa"/>
              <w:right w:w="108" w:type="dxa"/>
            </w:tcMar>
            <w:hideMark/>
          </w:tcPr>
          <w:p w14:paraId="6D1714A6" w14:textId="77777777" w:rsidR="007B2A39" w:rsidRPr="00B5415E" w:rsidRDefault="007B2A39">
            <w:pPr>
              <w:rPr>
                <w:rFonts w:ascii="Arial" w:hAnsi="Arial" w:cs="Arial"/>
              </w:rPr>
            </w:pPr>
            <w:r w:rsidRPr="00B5415E">
              <w:rPr>
                <w:rFonts w:ascii="Arial" w:hAnsi="Arial" w:cs="Arial"/>
              </w:rPr>
              <w:t>Every child with English as an additional language – based on Actual Headcount</w:t>
            </w:r>
          </w:p>
        </w:tc>
      </w:tr>
    </w:tbl>
    <w:p w14:paraId="322C6DDA" w14:textId="77777777" w:rsidR="007B2A39" w:rsidRDefault="007B2A39" w:rsidP="00401CB7">
      <w:pPr>
        <w:spacing w:after="0"/>
        <w:jc w:val="both"/>
        <w:rPr>
          <w:rFonts w:ascii="Arial" w:hAnsi="Arial" w:cs="Arial"/>
        </w:rPr>
      </w:pPr>
    </w:p>
    <w:p w14:paraId="59853488" w14:textId="77777777" w:rsidR="00907F04" w:rsidRDefault="00907F04" w:rsidP="00401CB7">
      <w:pPr>
        <w:pStyle w:val="ListParagraph"/>
        <w:spacing w:after="0"/>
        <w:ind w:left="0"/>
        <w:rPr>
          <w:rFonts w:ascii="Arial" w:eastAsia="Cambria" w:hAnsi="Arial" w:cs="Arial"/>
          <w:sz w:val="24"/>
          <w:szCs w:val="24"/>
        </w:rPr>
      </w:pPr>
    </w:p>
    <w:p w14:paraId="5ACD6E63" w14:textId="35B0C513" w:rsidR="00401CB7" w:rsidRDefault="00401CB7" w:rsidP="00401CB7">
      <w:pPr>
        <w:pStyle w:val="ListParagraph"/>
        <w:spacing w:after="0"/>
        <w:ind w:left="0"/>
        <w:rPr>
          <w:rFonts w:ascii="Arial" w:eastAsia="Cambria" w:hAnsi="Arial" w:cs="Arial"/>
          <w:sz w:val="24"/>
          <w:szCs w:val="24"/>
        </w:rPr>
      </w:pPr>
      <w:r>
        <w:rPr>
          <w:rFonts w:ascii="Arial" w:eastAsia="Cambria" w:hAnsi="Arial" w:cs="Arial"/>
          <w:sz w:val="24"/>
          <w:szCs w:val="24"/>
        </w:rPr>
        <w:t xml:space="preserve">Since the introduction of </w:t>
      </w:r>
      <w:r w:rsidR="00B40946">
        <w:rPr>
          <w:rFonts w:ascii="Arial" w:eastAsia="Cambria" w:hAnsi="Arial" w:cs="Arial"/>
          <w:sz w:val="24"/>
          <w:szCs w:val="24"/>
        </w:rPr>
        <w:t>this</w:t>
      </w:r>
      <w:r w:rsidR="007B2A39">
        <w:rPr>
          <w:rFonts w:ascii="Arial" w:eastAsia="Cambria" w:hAnsi="Arial" w:cs="Arial"/>
          <w:sz w:val="24"/>
          <w:szCs w:val="24"/>
        </w:rPr>
        <w:t xml:space="preserve"> </w:t>
      </w:r>
      <w:r w:rsidR="00B40946">
        <w:rPr>
          <w:rFonts w:ascii="Arial" w:eastAsia="Cambria" w:hAnsi="Arial" w:cs="Arial"/>
          <w:sz w:val="24"/>
          <w:szCs w:val="24"/>
        </w:rPr>
        <w:t>approach</w:t>
      </w:r>
      <w:r>
        <w:rPr>
          <w:rFonts w:ascii="Arial" w:eastAsia="Cambria" w:hAnsi="Arial" w:cs="Arial"/>
          <w:sz w:val="24"/>
          <w:szCs w:val="24"/>
        </w:rPr>
        <w:t xml:space="preserve">, local authorities have received supplementary funding for maintained nursery schools (MNS) on top of their </w:t>
      </w:r>
      <w:r w:rsidR="007B2A39">
        <w:rPr>
          <w:rFonts w:ascii="Arial" w:eastAsia="Cambria" w:hAnsi="Arial" w:cs="Arial"/>
          <w:sz w:val="24"/>
          <w:szCs w:val="24"/>
        </w:rPr>
        <w:t xml:space="preserve">early years </w:t>
      </w:r>
      <w:r>
        <w:rPr>
          <w:rFonts w:ascii="Arial" w:eastAsia="Cambria" w:hAnsi="Arial" w:cs="Arial"/>
          <w:sz w:val="24"/>
          <w:szCs w:val="24"/>
        </w:rPr>
        <w:t xml:space="preserve">allocation. This is to protect their MNS funding at their 2016-17 level for the universal 15 hours.  Supplementary funding for MNS </w:t>
      </w:r>
      <w:r w:rsidR="007105F4">
        <w:rPr>
          <w:rFonts w:ascii="Arial" w:eastAsia="Cambria" w:hAnsi="Arial" w:cs="Arial"/>
          <w:sz w:val="24"/>
          <w:szCs w:val="24"/>
        </w:rPr>
        <w:t xml:space="preserve">has </w:t>
      </w:r>
      <w:r>
        <w:rPr>
          <w:rFonts w:ascii="Arial" w:eastAsia="Cambria" w:hAnsi="Arial" w:cs="Arial"/>
          <w:sz w:val="24"/>
          <w:szCs w:val="24"/>
        </w:rPr>
        <w:t>be</w:t>
      </w:r>
      <w:r w:rsidR="007105F4">
        <w:rPr>
          <w:rFonts w:ascii="Arial" w:eastAsia="Cambria" w:hAnsi="Arial" w:cs="Arial"/>
          <w:sz w:val="24"/>
          <w:szCs w:val="24"/>
        </w:rPr>
        <w:t>en</w:t>
      </w:r>
      <w:r>
        <w:rPr>
          <w:rFonts w:ascii="Arial" w:eastAsia="Cambria" w:hAnsi="Arial" w:cs="Arial"/>
          <w:sz w:val="24"/>
          <w:szCs w:val="24"/>
        </w:rPr>
        <w:t xml:space="preserve"> allocated to local authorities in 202</w:t>
      </w:r>
      <w:r w:rsidR="007B2A39">
        <w:rPr>
          <w:rFonts w:ascii="Arial" w:eastAsia="Cambria" w:hAnsi="Arial" w:cs="Arial"/>
          <w:sz w:val="24"/>
          <w:szCs w:val="24"/>
        </w:rPr>
        <w:t>2</w:t>
      </w:r>
      <w:r w:rsidR="007105F4">
        <w:rPr>
          <w:rFonts w:ascii="Arial" w:eastAsia="Cambria" w:hAnsi="Arial" w:cs="Arial"/>
          <w:sz w:val="24"/>
          <w:szCs w:val="24"/>
        </w:rPr>
        <w:t>-2</w:t>
      </w:r>
      <w:r w:rsidR="007B2A39">
        <w:rPr>
          <w:rFonts w:ascii="Arial" w:eastAsia="Cambria" w:hAnsi="Arial" w:cs="Arial"/>
          <w:sz w:val="24"/>
          <w:szCs w:val="24"/>
        </w:rPr>
        <w:t>3</w:t>
      </w:r>
      <w:r>
        <w:rPr>
          <w:rFonts w:ascii="Arial" w:eastAsia="Cambria" w:hAnsi="Arial" w:cs="Arial"/>
          <w:sz w:val="24"/>
          <w:szCs w:val="24"/>
        </w:rPr>
        <w:t xml:space="preserve"> </w:t>
      </w:r>
      <w:r w:rsidR="007B2A39">
        <w:rPr>
          <w:rFonts w:ascii="Arial" w:eastAsia="Cambria" w:hAnsi="Arial" w:cs="Arial"/>
          <w:sz w:val="24"/>
          <w:szCs w:val="24"/>
        </w:rPr>
        <w:t xml:space="preserve">based on the hours provided by the MNS. This is at a lower level than in previous years therefore whilst this has been allocated in full to the MNS individual schools will see a reduction in protection. </w:t>
      </w:r>
    </w:p>
    <w:p w14:paraId="1610A0A3" w14:textId="77777777" w:rsidR="00401CB7" w:rsidRDefault="00401CB7" w:rsidP="00401CB7">
      <w:pPr>
        <w:pStyle w:val="ListParagraph"/>
        <w:spacing w:after="0" w:line="240" w:lineRule="auto"/>
        <w:ind w:left="0"/>
        <w:rPr>
          <w:rFonts w:ascii="Arial" w:eastAsia="Cambria" w:hAnsi="Arial" w:cs="Arial"/>
          <w:sz w:val="24"/>
          <w:szCs w:val="24"/>
        </w:rPr>
      </w:pPr>
    </w:p>
    <w:p w14:paraId="16EF4A6F" w14:textId="3461F644" w:rsidR="00257316" w:rsidRDefault="00257316" w:rsidP="00401CB7">
      <w:pPr>
        <w:spacing w:after="0"/>
        <w:jc w:val="both"/>
        <w:rPr>
          <w:rFonts w:ascii="Arial" w:hAnsi="Arial" w:cs="Arial"/>
        </w:rPr>
      </w:pPr>
      <w:r>
        <w:rPr>
          <w:rFonts w:ascii="Arial" w:hAnsi="Arial" w:cs="Arial"/>
        </w:rPr>
        <w:t xml:space="preserve">The </w:t>
      </w:r>
      <w:r w:rsidR="007B2A39">
        <w:rPr>
          <w:rFonts w:ascii="Arial" w:hAnsi="Arial" w:cs="Arial"/>
        </w:rPr>
        <w:t xml:space="preserve">overall </w:t>
      </w:r>
      <w:r>
        <w:rPr>
          <w:rFonts w:ascii="Arial" w:hAnsi="Arial" w:cs="Arial"/>
        </w:rPr>
        <w:t xml:space="preserve">allocations presented are </w:t>
      </w:r>
      <w:r w:rsidR="007B2A39">
        <w:rPr>
          <w:rFonts w:ascii="Arial" w:hAnsi="Arial" w:cs="Arial"/>
        </w:rPr>
        <w:t xml:space="preserve">based on historical numbers of hours delivered over the </w:t>
      </w:r>
      <w:r w:rsidR="00B40946">
        <w:rPr>
          <w:rFonts w:ascii="Arial" w:hAnsi="Arial" w:cs="Arial"/>
        </w:rPr>
        <w:t>past</w:t>
      </w:r>
      <w:r w:rsidR="007B2A39">
        <w:rPr>
          <w:rFonts w:ascii="Arial" w:hAnsi="Arial" w:cs="Arial"/>
        </w:rPr>
        <w:t xml:space="preserve"> 12 months, following on</w:t>
      </w:r>
      <w:r w:rsidR="00B40946">
        <w:rPr>
          <w:rFonts w:ascii="Arial" w:hAnsi="Arial" w:cs="Arial"/>
        </w:rPr>
        <w:t xml:space="preserve"> </w:t>
      </w:r>
      <w:r w:rsidR="007B2A39">
        <w:rPr>
          <w:rFonts w:ascii="Arial" w:hAnsi="Arial" w:cs="Arial"/>
        </w:rPr>
        <w:t xml:space="preserve">from Covid restrictions there has been a drop in the hours taken up and </w:t>
      </w:r>
      <w:r w:rsidR="00B40946">
        <w:rPr>
          <w:rFonts w:ascii="Arial" w:hAnsi="Arial" w:cs="Arial"/>
        </w:rPr>
        <w:t xml:space="preserve">this has impacted some individual settings more than others. These allocations will be updated each term and are therefore subject to change.  Currently these estimates do not include spring 2022 data </w:t>
      </w:r>
      <w:r>
        <w:rPr>
          <w:rFonts w:ascii="Arial" w:hAnsi="Arial" w:cs="Arial"/>
        </w:rPr>
        <w:t xml:space="preserve">once January census data is available these allocations will be updated to give a more reliable estimate to schools. It is hoped this will be in the next </w:t>
      </w:r>
      <w:r w:rsidR="00B40946">
        <w:rPr>
          <w:rFonts w:ascii="Arial" w:hAnsi="Arial" w:cs="Arial"/>
        </w:rPr>
        <w:t>few</w:t>
      </w:r>
      <w:r>
        <w:rPr>
          <w:rFonts w:ascii="Arial" w:hAnsi="Arial" w:cs="Arial"/>
        </w:rPr>
        <w:t xml:space="preserve"> weeks. </w:t>
      </w:r>
    </w:p>
    <w:p w14:paraId="75074728" w14:textId="77777777" w:rsidR="00257316" w:rsidRDefault="00257316" w:rsidP="00401CB7">
      <w:pPr>
        <w:spacing w:after="0"/>
        <w:jc w:val="both"/>
        <w:rPr>
          <w:rFonts w:ascii="Arial" w:hAnsi="Arial" w:cs="Arial"/>
        </w:rPr>
      </w:pPr>
    </w:p>
    <w:p w14:paraId="7E07817D" w14:textId="3F1ACA63" w:rsidR="008654BD" w:rsidRDefault="00401CB7" w:rsidP="0054139A">
      <w:pPr>
        <w:spacing w:after="0"/>
        <w:jc w:val="both"/>
        <w:rPr>
          <w:rFonts w:ascii="Arial" w:hAnsi="Arial" w:cs="Arial"/>
        </w:rPr>
      </w:pPr>
      <w:r>
        <w:rPr>
          <w:rFonts w:ascii="Arial" w:hAnsi="Arial" w:cs="Arial"/>
        </w:rPr>
        <w:t>Allocations will be adjusted during the 202</w:t>
      </w:r>
      <w:r w:rsidR="00B40946">
        <w:rPr>
          <w:rFonts w:ascii="Arial" w:hAnsi="Arial" w:cs="Arial"/>
        </w:rPr>
        <w:t>2</w:t>
      </w:r>
      <w:r>
        <w:rPr>
          <w:rFonts w:ascii="Arial" w:hAnsi="Arial" w:cs="Arial"/>
        </w:rPr>
        <w:t>-2</w:t>
      </w:r>
      <w:r w:rsidR="00B40946">
        <w:rPr>
          <w:rFonts w:ascii="Arial" w:hAnsi="Arial" w:cs="Arial"/>
        </w:rPr>
        <w:t>3</w:t>
      </w:r>
      <w:r>
        <w:rPr>
          <w:rFonts w:ascii="Arial" w:hAnsi="Arial" w:cs="Arial"/>
        </w:rPr>
        <w:t xml:space="preserve"> financial year to reflect the actual hours provided by each school</w:t>
      </w:r>
      <w:r w:rsidR="00B40946">
        <w:rPr>
          <w:rFonts w:ascii="Arial" w:hAnsi="Arial" w:cs="Arial"/>
        </w:rPr>
        <w:t xml:space="preserve">.  Schools have been contacted separately by the Early Years Funding team as the recording of pupils and hours will be moved onto the capita portal from April 2022. This should hopefully improve accuracy of recording and funding and enable schools to keep track of hours more easily. </w:t>
      </w:r>
      <w:r>
        <w:rPr>
          <w:rFonts w:ascii="Arial" w:hAnsi="Arial" w:cs="Arial"/>
        </w:rPr>
        <w:t xml:space="preserve">The final EYSFF allocation will be made available after the </w:t>
      </w:r>
      <w:r w:rsidR="00B40946">
        <w:rPr>
          <w:rFonts w:ascii="Arial" w:hAnsi="Arial" w:cs="Arial"/>
        </w:rPr>
        <w:t xml:space="preserve">Spring term </w:t>
      </w:r>
      <w:r>
        <w:rPr>
          <w:rFonts w:ascii="Arial" w:hAnsi="Arial" w:cs="Arial"/>
        </w:rPr>
        <w:t>202</w:t>
      </w:r>
      <w:r w:rsidR="00B40946">
        <w:rPr>
          <w:rFonts w:ascii="Arial" w:hAnsi="Arial" w:cs="Arial"/>
        </w:rPr>
        <w:t>3</w:t>
      </w:r>
      <w:r>
        <w:rPr>
          <w:rFonts w:ascii="Arial" w:hAnsi="Arial" w:cs="Arial"/>
        </w:rPr>
        <w:t xml:space="preserve"> data is collated in March 202</w:t>
      </w:r>
      <w:r w:rsidR="00B40946">
        <w:rPr>
          <w:rFonts w:ascii="Arial" w:hAnsi="Arial" w:cs="Arial"/>
        </w:rPr>
        <w:t>3</w:t>
      </w:r>
      <w:r>
        <w:rPr>
          <w:rFonts w:ascii="Arial" w:hAnsi="Arial" w:cs="Arial"/>
        </w:rPr>
        <w:t>.</w:t>
      </w:r>
    </w:p>
    <w:p w14:paraId="01D30405" w14:textId="77777777" w:rsidR="00907F04" w:rsidRDefault="00907F04" w:rsidP="0054139A">
      <w:pPr>
        <w:spacing w:after="0"/>
        <w:jc w:val="both"/>
        <w:rPr>
          <w:rFonts w:ascii="Arial" w:hAnsi="Arial" w:cs="Arial"/>
          <w:b/>
        </w:rPr>
      </w:pPr>
    </w:p>
    <w:p w14:paraId="00FF940C" w14:textId="1A690DF0" w:rsidR="00275FF5" w:rsidRDefault="00275FF5" w:rsidP="0054139A">
      <w:pPr>
        <w:tabs>
          <w:tab w:val="left" w:pos="709"/>
        </w:tabs>
        <w:spacing w:after="0"/>
        <w:jc w:val="both"/>
        <w:rPr>
          <w:rFonts w:ascii="Arial" w:hAnsi="Arial" w:cs="Arial"/>
          <w:b/>
        </w:rPr>
      </w:pPr>
      <w:r w:rsidRPr="006B7C01">
        <w:rPr>
          <w:rFonts w:ascii="Arial" w:hAnsi="Arial" w:cs="Arial"/>
          <w:b/>
        </w:rPr>
        <w:lastRenderedPageBreak/>
        <w:t>Delegation of additional services</w:t>
      </w:r>
    </w:p>
    <w:p w14:paraId="67DF38BE" w14:textId="77777777" w:rsidR="00F07692" w:rsidRPr="006B7C01" w:rsidRDefault="00F07692" w:rsidP="0054139A">
      <w:pPr>
        <w:tabs>
          <w:tab w:val="left" w:pos="709"/>
        </w:tabs>
        <w:spacing w:after="0"/>
        <w:jc w:val="both"/>
        <w:rPr>
          <w:rFonts w:ascii="Arial" w:hAnsi="Arial" w:cs="Arial"/>
          <w:b/>
        </w:rPr>
      </w:pPr>
    </w:p>
    <w:p w14:paraId="7990CD8D" w14:textId="4E5C335B" w:rsidR="00E24B1E" w:rsidRDefault="00E24B1E" w:rsidP="00E24B1E">
      <w:pPr>
        <w:tabs>
          <w:tab w:val="left" w:pos="709"/>
        </w:tabs>
        <w:spacing w:after="0"/>
        <w:jc w:val="both"/>
        <w:rPr>
          <w:rFonts w:ascii="Arial" w:hAnsi="Arial" w:cs="Arial"/>
        </w:rPr>
      </w:pPr>
      <w:r>
        <w:rPr>
          <w:rFonts w:ascii="Arial" w:hAnsi="Arial" w:cs="Arial"/>
        </w:rPr>
        <w:t>P</w:t>
      </w:r>
      <w:r w:rsidRPr="006B7C01">
        <w:rPr>
          <w:rFonts w:ascii="Arial" w:hAnsi="Arial" w:cs="Arial"/>
        </w:rPr>
        <w:t>rimary and secondary maintained representat</w:t>
      </w:r>
      <w:r>
        <w:rPr>
          <w:rFonts w:ascii="Arial" w:hAnsi="Arial" w:cs="Arial"/>
        </w:rPr>
        <w:t xml:space="preserve">ives on the Schools Forum had the option to </w:t>
      </w:r>
      <w:r w:rsidRPr="006B7C01">
        <w:rPr>
          <w:rFonts w:ascii="Arial" w:hAnsi="Arial" w:cs="Arial"/>
        </w:rPr>
        <w:t>de-delegate</w:t>
      </w:r>
      <w:r>
        <w:rPr>
          <w:rFonts w:ascii="Arial" w:hAnsi="Arial" w:cs="Arial"/>
        </w:rPr>
        <w:t xml:space="preserve"> funding for some services.  After detailed consideration, the School Forum has agreed to continue de-delegation of the same services as in </w:t>
      </w:r>
      <w:r w:rsidR="00C34DF9">
        <w:rPr>
          <w:rFonts w:ascii="Arial" w:hAnsi="Arial" w:cs="Arial"/>
        </w:rPr>
        <w:t>2</w:t>
      </w:r>
      <w:r w:rsidR="00B5415E">
        <w:rPr>
          <w:rFonts w:ascii="Arial" w:hAnsi="Arial" w:cs="Arial"/>
        </w:rPr>
        <w:t>0</w:t>
      </w:r>
      <w:r w:rsidR="00BA5A40">
        <w:rPr>
          <w:rFonts w:ascii="Arial" w:hAnsi="Arial" w:cs="Arial"/>
        </w:rPr>
        <w:t>2</w:t>
      </w:r>
      <w:r w:rsidR="00B5415E">
        <w:rPr>
          <w:rFonts w:ascii="Arial" w:hAnsi="Arial" w:cs="Arial"/>
        </w:rPr>
        <w:t>1</w:t>
      </w:r>
      <w:r w:rsidR="00C34DF9">
        <w:rPr>
          <w:rFonts w:ascii="Arial" w:hAnsi="Arial" w:cs="Arial"/>
        </w:rPr>
        <w:t>-2</w:t>
      </w:r>
      <w:r w:rsidR="00B5415E">
        <w:rPr>
          <w:rFonts w:ascii="Arial" w:hAnsi="Arial" w:cs="Arial"/>
        </w:rPr>
        <w:t>2</w:t>
      </w:r>
      <w:r>
        <w:rPr>
          <w:rFonts w:ascii="Arial" w:hAnsi="Arial" w:cs="Arial"/>
        </w:rPr>
        <w:t>. The areas subject to de-delegation are summarised below and th</w:t>
      </w:r>
      <w:r w:rsidRPr="006B7C01">
        <w:rPr>
          <w:rFonts w:ascii="Arial" w:hAnsi="Arial" w:cs="Arial"/>
        </w:rPr>
        <w:t xml:space="preserve">e de-delegated amount by school is highlighted on </w:t>
      </w:r>
      <w:r>
        <w:rPr>
          <w:rFonts w:ascii="Arial" w:hAnsi="Arial" w:cs="Arial"/>
        </w:rPr>
        <w:t>A</w:t>
      </w:r>
      <w:r w:rsidRPr="006B7C01">
        <w:rPr>
          <w:rFonts w:ascii="Arial" w:hAnsi="Arial" w:cs="Arial"/>
        </w:rPr>
        <w:t>nnex</w:t>
      </w:r>
      <w:r>
        <w:rPr>
          <w:rFonts w:ascii="Arial" w:hAnsi="Arial" w:cs="Arial"/>
        </w:rPr>
        <w:t xml:space="preserve"> A</w:t>
      </w:r>
      <w:r w:rsidRPr="006B7C01">
        <w:rPr>
          <w:rFonts w:ascii="Arial" w:hAnsi="Arial" w:cs="Arial"/>
        </w:rPr>
        <w:t>.</w:t>
      </w:r>
    </w:p>
    <w:p w14:paraId="422AF8CF" w14:textId="77777777" w:rsidR="00B5415E" w:rsidRDefault="00B5415E" w:rsidP="00E24B1E">
      <w:pPr>
        <w:tabs>
          <w:tab w:val="left" w:pos="709"/>
        </w:tabs>
        <w:spacing w:after="0"/>
        <w:jc w:val="both"/>
        <w:rPr>
          <w:rFonts w:ascii="Arial" w:hAnsi="Arial" w:cs="Arial"/>
        </w:rPr>
      </w:pPr>
    </w:p>
    <w:p w14:paraId="432AA18B" w14:textId="7B53A826" w:rsidR="00D84FE1" w:rsidRDefault="00B5415E" w:rsidP="0054139A">
      <w:pPr>
        <w:tabs>
          <w:tab w:val="left" w:pos="709"/>
        </w:tabs>
        <w:spacing w:after="0"/>
        <w:jc w:val="both"/>
        <w:rPr>
          <w:rFonts w:ascii="Arial" w:hAnsi="Arial" w:cs="Arial"/>
        </w:rPr>
      </w:pPr>
      <w:r w:rsidRPr="00964BE7">
        <w:rPr>
          <w:noProof/>
          <w:lang w:eastAsia="en-GB"/>
        </w:rPr>
        <w:drawing>
          <wp:inline distT="0" distB="0" distL="0" distR="0" wp14:anchorId="5366A986" wp14:editId="7862407C">
            <wp:extent cx="5734050" cy="17113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1711325"/>
                    </a:xfrm>
                    <a:prstGeom prst="rect">
                      <a:avLst/>
                    </a:prstGeom>
                    <a:noFill/>
                    <a:ln>
                      <a:noFill/>
                    </a:ln>
                  </pic:spPr>
                </pic:pic>
              </a:graphicData>
            </a:graphic>
          </wp:inline>
        </w:drawing>
      </w:r>
    </w:p>
    <w:p w14:paraId="159D70D6" w14:textId="77777777" w:rsidR="003D3B6E" w:rsidRDefault="003D3B6E" w:rsidP="0054139A">
      <w:pPr>
        <w:tabs>
          <w:tab w:val="left" w:pos="709"/>
        </w:tabs>
        <w:spacing w:after="0"/>
        <w:jc w:val="both"/>
        <w:rPr>
          <w:rFonts w:ascii="Arial" w:hAnsi="Arial" w:cs="Arial"/>
        </w:rPr>
      </w:pPr>
    </w:p>
    <w:p w14:paraId="53FE6F73" w14:textId="77777777" w:rsidR="0054139A" w:rsidRDefault="00130D71" w:rsidP="0054139A">
      <w:pPr>
        <w:tabs>
          <w:tab w:val="left" w:pos="709"/>
        </w:tabs>
        <w:spacing w:after="0"/>
        <w:jc w:val="both"/>
        <w:rPr>
          <w:rFonts w:ascii="Arial" w:hAnsi="Arial" w:cs="Arial"/>
        </w:rPr>
      </w:pPr>
      <w:r>
        <w:rPr>
          <w:rFonts w:ascii="Arial" w:hAnsi="Arial" w:cs="Arial"/>
        </w:rPr>
        <w:t xml:space="preserve">Please be aware that the </w:t>
      </w:r>
      <w:r w:rsidR="00BB62D7">
        <w:rPr>
          <w:rFonts w:ascii="Arial" w:hAnsi="Arial" w:cs="Arial"/>
        </w:rPr>
        <w:t xml:space="preserve">de-delegated amount </w:t>
      </w:r>
      <w:r w:rsidR="00BB62D7" w:rsidRPr="00BB62D7">
        <w:rPr>
          <w:rFonts w:ascii="Arial" w:hAnsi="Arial" w:cs="Arial"/>
          <w:u w:val="single"/>
        </w:rPr>
        <w:t>is</w:t>
      </w:r>
      <w:r w:rsidRPr="00BB62D7">
        <w:rPr>
          <w:rFonts w:ascii="Arial" w:hAnsi="Arial" w:cs="Arial"/>
          <w:u w:val="single"/>
        </w:rPr>
        <w:t xml:space="preserve"> not</w:t>
      </w:r>
      <w:r w:rsidRPr="00C61F86">
        <w:rPr>
          <w:rFonts w:ascii="Arial" w:hAnsi="Arial" w:cs="Arial"/>
          <w:u w:val="single"/>
        </w:rPr>
        <w:t xml:space="preserve"> part of your controllable budget and is not available for the school to spend</w:t>
      </w:r>
      <w:r w:rsidR="0054139A">
        <w:rPr>
          <w:rFonts w:ascii="Arial" w:hAnsi="Arial" w:cs="Arial"/>
        </w:rPr>
        <w:t>.</w:t>
      </w:r>
    </w:p>
    <w:p w14:paraId="630660F9" w14:textId="77777777" w:rsidR="00257316" w:rsidRDefault="00257316" w:rsidP="003D3B6E">
      <w:pPr>
        <w:spacing w:after="0"/>
        <w:jc w:val="both"/>
        <w:rPr>
          <w:rFonts w:ascii="Arial" w:hAnsi="Arial" w:cs="Arial"/>
          <w:b/>
        </w:rPr>
      </w:pPr>
    </w:p>
    <w:p w14:paraId="06C31444" w14:textId="77777777" w:rsidR="003D3B6E" w:rsidRDefault="003D3B6E" w:rsidP="003D3B6E">
      <w:pPr>
        <w:spacing w:after="0"/>
        <w:jc w:val="both"/>
        <w:rPr>
          <w:rFonts w:ascii="Arial" w:hAnsi="Arial" w:cs="Arial"/>
          <w:b/>
        </w:rPr>
      </w:pPr>
      <w:r w:rsidRPr="006B7C01">
        <w:rPr>
          <w:rFonts w:ascii="Arial" w:hAnsi="Arial" w:cs="Arial"/>
          <w:b/>
        </w:rPr>
        <w:t>Business Rates</w:t>
      </w:r>
    </w:p>
    <w:p w14:paraId="04ED2616" w14:textId="77777777" w:rsidR="003D3B6E" w:rsidRDefault="003D3B6E" w:rsidP="003D3B6E">
      <w:pPr>
        <w:spacing w:after="0"/>
        <w:jc w:val="both"/>
        <w:rPr>
          <w:rFonts w:ascii="Arial" w:hAnsi="Arial" w:cs="Arial"/>
          <w:b/>
        </w:rPr>
      </w:pPr>
    </w:p>
    <w:p w14:paraId="1B517A0E" w14:textId="0EE4E5A9" w:rsidR="003D3B6E" w:rsidRDefault="00377C07" w:rsidP="00377C07">
      <w:pPr>
        <w:spacing w:after="0"/>
        <w:jc w:val="both"/>
        <w:rPr>
          <w:rFonts w:ascii="Arial" w:hAnsi="Arial" w:cs="Arial"/>
        </w:rPr>
      </w:pPr>
      <w:r>
        <w:rPr>
          <w:rFonts w:ascii="Arial" w:hAnsi="Arial" w:cs="Arial"/>
        </w:rPr>
        <w:t xml:space="preserve">From 2022-23 the </w:t>
      </w:r>
      <w:r w:rsidR="003D3B6E" w:rsidRPr="006B7C01">
        <w:rPr>
          <w:rFonts w:ascii="Arial" w:hAnsi="Arial" w:cs="Arial"/>
        </w:rPr>
        <w:t xml:space="preserve">DfE </w:t>
      </w:r>
      <w:r>
        <w:rPr>
          <w:rFonts w:ascii="Arial" w:hAnsi="Arial" w:cs="Arial"/>
        </w:rPr>
        <w:t xml:space="preserve">will be paying local authorities directly for business rates so schools will not need to pay the authority directly. Rates are still included in your budget allocation and should be included in your budget forecasts that you will be preparing over the next few weeks.  Detailed instructions how to treat this within your accounting system will be issued separately. The amounts allocated for rates are estimates and </w:t>
      </w:r>
      <w:r w:rsidR="003D3B6E">
        <w:rPr>
          <w:rFonts w:ascii="Arial" w:hAnsi="Arial" w:cs="Arial"/>
        </w:rPr>
        <w:t xml:space="preserve"> include any adjustments required in respect of 202</w:t>
      </w:r>
      <w:r>
        <w:rPr>
          <w:rFonts w:ascii="Arial" w:hAnsi="Arial" w:cs="Arial"/>
        </w:rPr>
        <w:t>1</w:t>
      </w:r>
      <w:r w:rsidR="003D3B6E">
        <w:rPr>
          <w:rFonts w:ascii="Arial" w:hAnsi="Arial" w:cs="Arial"/>
        </w:rPr>
        <w:t>-2</w:t>
      </w:r>
      <w:r>
        <w:rPr>
          <w:rFonts w:ascii="Arial" w:hAnsi="Arial" w:cs="Arial"/>
        </w:rPr>
        <w:t>2</w:t>
      </w:r>
      <w:r w:rsidR="003D3B6E">
        <w:rPr>
          <w:rFonts w:ascii="Arial" w:hAnsi="Arial" w:cs="Arial"/>
        </w:rPr>
        <w:t xml:space="preserve"> bills </w:t>
      </w:r>
      <w:r w:rsidR="003D3B6E" w:rsidRPr="00F07692">
        <w:rPr>
          <w:rFonts w:ascii="Arial" w:hAnsi="Arial" w:cs="Arial"/>
        </w:rPr>
        <w:t xml:space="preserve">where this was known when the </w:t>
      </w:r>
      <w:r w:rsidR="003D3B6E">
        <w:rPr>
          <w:rFonts w:ascii="Arial" w:hAnsi="Arial" w:cs="Arial"/>
        </w:rPr>
        <w:t>S</w:t>
      </w:r>
      <w:r w:rsidR="003D3B6E" w:rsidRPr="00F07692">
        <w:rPr>
          <w:rFonts w:ascii="Arial" w:hAnsi="Arial" w:cs="Arial"/>
        </w:rPr>
        <w:t xml:space="preserve">chool </w:t>
      </w:r>
      <w:r w:rsidR="003D3B6E">
        <w:rPr>
          <w:rFonts w:ascii="Arial" w:hAnsi="Arial" w:cs="Arial"/>
        </w:rPr>
        <w:t>B</w:t>
      </w:r>
      <w:r w:rsidR="003D3B6E" w:rsidRPr="00F07692">
        <w:rPr>
          <w:rFonts w:ascii="Arial" w:hAnsi="Arial" w:cs="Arial"/>
        </w:rPr>
        <w:t>lock</w:t>
      </w:r>
      <w:r w:rsidR="003D3B6E">
        <w:rPr>
          <w:rFonts w:ascii="Arial" w:hAnsi="Arial" w:cs="Arial"/>
        </w:rPr>
        <w:t xml:space="preserve"> was calculated</w:t>
      </w:r>
      <w:r w:rsidR="003D3B6E" w:rsidRPr="00F07692">
        <w:rPr>
          <w:rFonts w:ascii="Arial" w:hAnsi="Arial" w:cs="Arial"/>
        </w:rPr>
        <w:t>.</w:t>
      </w:r>
    </w:p>
    <w:p w14:paraId="1FC42ED3" w14:textId="77777777" w:rsidR="00FB2E50" w:rsidRDefault="00FB2E50" w:rsidP="0054139A">
      <w:pPr>
        <w:tabs>
          <w:tab w:val="left" w:pos="900"/>
        </w:tabs>
        <w:spacing w:after="0"/>
        <w:jc w:val="both"/>
        <w:rPr>
          <w:rFonts w:ascii="Arial" w:hAnsi="Arial" w:cs="Arial"/>
        </w:rPr>
      </w:pPr>
    </w:p>
    <w:p w14:paraId="44450FEC" w14:textId="77777777" w:rsidR="00275FF5" w:rsidRPr="00A76841" w:rsidRDefault="00BB62D7" w:rsidP="0054139A">
      <w:pPr>
        <w:spacing w:after="0"/>
        <w:jc w:val="both"/>
        <w:rPr>
          <w:rFonts w:ascii="Arial" w:hAnsi="Arial" w:cs="Arial"/>
          <w:b/>
        </w:rPr>
      </w:pPr>
      <w:r w:rsidRPr="00A76841">
        <w:rPr>
          <w:rFonts w:ascii="Arial" w:hAnsi="Arial" w:cs="Arial"/>
          <w:b/>
        </w:rPr>
        <w:t>High-Needs</w:t>
      </w:r>
      <w:r w:rsidR="00275FF5" w:rsidRPr="00A76841">
        <w:rPr>
          <w:rFonts w:ascii="Arial" w:hAnsi="Arial" w:cs="Arial"/>
          <w:b/>
        </w:rPr>
        <w:t xml:space="preserve"> Pupils</w:t>
      </w:r>
      <w:r w:rsidR="00B95A2A" w:rsidRPr="00A76841">
        <w:rPr>
          <w:rFonts w:ascii="Arial" w:hAnsi="Arial" w:cs="Arial"/>
          <w:b/>
        </w:rPr>
        <w:t xml:space="preserve"> in Mainstream schools</w:t>
      </w:r>
    </w:p>
    <w:p w14:paraId="28809E36" w14:textId="77777777" w:rsidR="00F07692" w:rsidRPr="00D90558" w:rsidRDefault="00F07692" w:rsidP="0054139A">
      <w:pPr>
        <w:spacing w:after="0"/>
        <w:jc w:val="both"/>
        <w:rPr>
          <w:rFonts w:ascii="Arial" w:hAnsi="Arial" w:cs="Arial"/>
          <w:b/>
          <w:color w:val="FF0000"/>
        </w:rPr>
      </w:pPr>
    </w:p>
    <w:p w14:paraId="69425069" w14:textId="77777777" w:rsidR="00952D30" w:rsidRPr="00A76841" w:rsidRDefault="00BB62D7" w:rsidP="0054139A">
      <w:pPr>
        <w:spacing w:after="0"/>
        <w:jc w:val="both"/>
        <w:rPr>
          <w:rFonts w:ascii="Arial" w:hAnsi="Arial" w:cs="Arial"/>
        </w:rPr>
      </w:pPr>
      <w:r w:rsidRPr="00A76841">
        <w:rPr>
          <w:rFonts w:ascii="Arial" w:hAnsi="Arial" w:cs="Arial"/>
        </w:rPr>
        <w:t xml:space="preserve">The DfE definition of high-needs </w:t>
      </w:r>
      <w:r w:rsidR="00275FF5" w:rsidRPr="00A76841">
        <w:rPr>
          <w:rFonts w:ascii="Arial" w:hAnsi="Arial" w:cs="Arial"/>
        </w:rPr>
        <w:t xml:space="preserve">is those pupils costing in excess of £10,000 per annum.  </w:t>
      </w:r>
      <w:r w:rsidR="003D3B6E">
        <w:rPr>
          <w:rFonts w:ascii="Arial" w:hAnsi="Arial" w:cs="Arial"/>
        </w:rPr>
        <w:t xml:space="preserve"> </w:t>
      </w:r>
      <w:r w:rsidR="00275FF5" w:rsidRPr="00A76841">
        <w:rPr>
          <w:rFonts w:ascii="Arial" w:hAnsi="Arial" w:cs="Arial"/>
        </w:rPr>
        <w:t>This includes both the cost of basic educational provision every pupil receives</w:t>
      </w:r>
      <w:r w:rsidR="00C042B3" w:rsidRPr="00A76841">
        <w:rPr>
          <w:rFonts w:ascii="Arial" w:hAnsi="Arial" w:cs="Arial"/>
        </w:rPr>
        <w:t>,</w:t>
      </w:r>
      <w:r w:rsidR="00275FF5" w:rsidRPr="00A76841">
        <w:rPr>
          <w:rFonts w:ascii="Arial" w:hAnsi="Arial" w:cs="Arial"/>
        </w:rPr>
        <w:t xml:space="preserve"> which the DfE estimate to be £4,000 per pupil</w:t>
      </w:r>
      <w:r w:rsidR="00C042B3" w:rsidRPr="00A76841">
        <w:rPr>
          <w:rFonts w:ascii="Arial" w:hAnsi="Arial" w:cs="Arial"/>
        </w:rPr>
        <w:t>,</w:t>
      </w:r>
      <w:r w:rsidR="00275FF5" w:rsidRPr="00A76841">
        <w:rPr>
          <w:rFonts w:ascii="Arial" w:hAnsi="Arial" w:cs="Arial"/>
        </w:rPr>
        <w:t xml:space="preserve"> plus the cost of additional support of £6,000.  Schools are responsible for providing up to the first £6,000 of support for pupil</w:t>
      </w:r>
      <w:r w:rsidR="00C042B3" w:rsidRPr="00A76841">
        <w:rPr>
          <w:rFonts w:ascii="Arial" w:hAnsi="Arial" w:cs="Arial"/>
        </w:rPr>
        <w:t>s</w:t>
      </w:r>
      <w:r w:rsidR="00130D71" w:rsidRPr="00A76841">
        <w:rPr>
          <w:rFonts w:ascii="Arial" w:hAnsi="Arial" w:cs="Arial"/>
        </w:rPr>
        <w:t xml:space="preserve"> with low level or moderate SEN needs</w:t>
      </w:r>
      <w:r w:rsidR="00275FF5" w:rsidRPr="00A76841">
        <w:rPr>
          <w:rFonts w:ascii="Arial" w:hAnsi="Arial" w:cs="Arial"/>
        </w:rPr>
        <w:t xml:space="preserve"> </w:t>
      </w:r>
      <w:r w:rsidR="00130D71" w:rsidRPr="00A76841">
        <w:rPr>
          <w:rFonts w:ascii="Arial" w:hAnsi="Arial" w:cs="Arial"/>
        </w:rPr>
        <w:t>in addition to the £4,000 education provision (£10,000 in total).</w:t>
      </w:r>
      <w:r w:rsidR="00410C60" w:rsidRPr="00A76841">
        <w:rPr>
          <w:rFonts w:ascii="Arial" w:hAnsi="Arial" w:cs="Arial"/>
        </w:rPr>
        <w:t xml:space="preserve">  </w:t>
      </w:r>
      <w:r w:rsidR="00B77C6C" w:rsidRPr="00A76841">
        <w:rPr>
          <w:rFonts w:ascii="Arial" w:hAnsi="Arial" w:cs="Arial"/>
        </w:rPr>
        <w:t>There is a H</w:t>
      </w:r>
      <w:r w:rsidRPr="00A76841">
        <w:rPr>
          <w:rFonts w:ascii="Arial" w:hAnsi="Arial" w:cs="Arial"/>
        </w:rPr>
        <w:t>igh-</w:t>
      </w:r>
      <w:r w:rsidR="00B77C6C" w:rsidRPr="00A76841">
        <w:rPr>
          <w:rFonts w:ascii="Arial" w:hAnsi="Arial" w:cs="Arial"/>
        </w:rPr>
        <w:t>N</w:t>
      </w:r>
      <w:r w:rsidRPr="00A76841">
        <w:rPr>
          <w:rFonts w:ascii="Arial" w:hAnsi="Arial" w:cs="Arial"/>
        </w:rPr>
        <w:t>eeds</w:t>
      </w:r>
      <w:r w:rsidR="00CA6F95" w:rsidRPr="00A76841">
        <w:rPr>
          <w:rFonts w:ascii="Arial" w:hAnsi="Arial" w:cs="Arial"/>
        </w:rPr>
        <w:t xml:space="preserve"> banding system which enable</w:t>
      </w:r>
      <w:r w:rsidR="00B77C6C" w:rsidRPr="00A76841">
        <w:rPr>
          <w:rFonts w:ascii="Arial" w:hAnsi="Arial" w:cs="Arial"/>
        </w:rPr>
        <w:t>s</w:t>
      </w:r>
      <w:r w:rsidR="00CA6F95" w:rsidRPr="00A76841">
        <w:rPr>
          <w:rFonts w:ascii="Arial" w:hAnsi="Arial" w:cs="Arial"/>
        </w:rPr>
        <w:t xml:space="preserve"> additional funding to be allocated if </w:t>
      </w:r>
      <w:r w:rsidR="00B77C6C" w:rsidRPr="00A76841">
        <w:rPr>
          <w:rFonts w:ascii="Arial" w:hAnsi="Arial" w:cs="Arial"/>
        </w:rPr>
        <w:t>pupils</w:t>
      </w:r>
      <w:r w:rsidR="00CA6F95" w:rsidRPr="00A76841">
        <w:rPr>
          <w:rFonts w:ascii="Arial" w:hAnsi="Arial" w:cs="Arial"/>
        </w:rPr>
        <w:t xml:space="preserve"> needs exceed the £10,000 of funding highlighted above. </w:t>
      </w:r>
      <w:r w:rsidR="003D3B6E">
        <w:rPr>
          <w:rFonts w:ascii="Arial" w:hAnsi="Arial" w:cs="Arial"/>
        </w:rPr>
        <w:t xml:space="preserve"> </w:t>
      </w:r>
      <w:r w:rsidR="00CA6F95" w:rsidRPr="00A76841">
        <w:rPr>
          <w:rFonts w:ascii="Arial" w:hAnsi="Arial" w:cs="Arial"/>
        </w:rPr>
        <w:t>The bands have a series of criteria for allocating pupils into the individual bands</w:t>
      </w:r>
      <w:r w:rsidR="00410C60" w:rsidRPr="00A76841">
        <w:rPr>
          <w:rFonts w:ascii="Arial" w:hAnsi="Arial" w:cs="Arial"/>
        </w:rPr>
        <w:t xml:space="preserve">.  Detailed guidance on this </w:t>
      </w:r>
      <w:r w:rsidR="006A7BA8" w:rsidRPr="00A76841">
        <w:rPr>
          <w:rFonts w:ascii="Arial" w:hAnsi="Arial" w:cs="Arial"/>
        </w:rPr>
        <w:t xml:space="preserve">banding </w:t>
      </w:r>
      <w:r w:rsidR="00410C60" w:rsidRPr="00A76841">
        <w:rPr>
          <w:rFonts w:ascii="Arial" w:hAnsi="Arial" w:cs="Arial"/>
        </w:rPr>
        <w:t xml:space="preserve">process </w:t>
      </w:r>
      <w:r w:rsidR="00B77C6C" w:rsidRPr="00A76841">
        <w:rPr>
          <w:rFonts w:ascii="Arial" w:hAnsi="Arial" w:cs="Arial"/>
        </w:rPr>
        <w:t>is</w:t>
      </w:r>
      <w:r w:rsidR="00410C60" w:rsidRPr="00A76841">
        <w:rPr>
          <w:rFonts w:ascii="Arial" w:hAnsi="Arial" w:cs="Arial"/>
        </w:rPr>
        <w:t xml:space="preserve"> available from the</w:t>
      </w:r>
      <w:r w:rsidR="00CA6F95" w:rsidRPr="00A76841">
        <w:rPr>
          <w:rFonts w:ascii="Arial" w:hAnsi="Arial" w:cs="Arial"/>
        </w:rPr>
        <w:t xml:space="preserve"> </w:t>
      </w:r>
      <w:r w:rsidR="006A7BA8" w:rsidRPr="00A76841">
        <w:rPr>
          <w:rFonts w:ascii="Arial" w:hAnsi="Arial" w:cs="Arial"/>
        </w:rPr>
        <w:t xml:space="preserve">local </w:t>
      </w:r>
      <w:r w:rsidR="00CA6F95" w:rsidRPr="00A76841">
        <w:rPr>
          <w:rFonts w:ascii="Arial" w:hAnsi="Arial" w:cs="Arial"/>
        </w:rPr>
        <w:t>authority</w:t>
      </w:r>
      <w:r w:rsidR="00410C60" w:rsidRPr="00A76841">
        <w:rPr>
          <w:rFonts w:ascii="Arial" w:hAnsi="Arial" w:cs="Arial"/>
        </w:rPr>
        <w:t xml:space="preserve"> SEN team.</w:t>
      </w:r>
    </w:p>
    <w:p w14:paraId="3013C155" w14:textId="77777777" w:rsidR="0054139A" w:rsidRDefault="0054139A" w:rsidP="0054139A">
      <w:pPr>
        <w:spacing w:after="0"/>
        <w:jc w:val="both"/>
        <w:rPr>
          <w:rFonts w:ascii="Arial" w:hAnsi="Arial" w:cs="Arial"/>
          <w:b/>
          <w:color w:val="FF0000"/>
        </w:rPr>
      </w:pPr>
    </w:p>
    <w:p w14:paraId="189AA519" w14:textId="77777777" w:rsidR="008F6CDF" w:rsidRDefault="008F6CDF" w:rsidP="0054139A">
      <w:pPr>
        <w:spacing w:after="0"/>
        <w:jc w:val="both"/>
        <w:rPr>
          <w:rFonts w:ascii="Arial" w:hAnsi="Arial" w:cs="Arial"/>
          <w:b/>
          <w:color w:val="FF0000"/>
        </w:rPr>
      </w:pPr>
    </w:p>
    <w:p w14:paraId="1435E5D4" w14:textId="08A76357" w:rsidR="00275FF5" w:rsidRPr="00A76841" w:rsidRDefault="00B77C6C" w:rsidP="0054139A">
      <w:pPr>
        <w:spacing w:after="0"/>
        <w:jc w:val="both"/>
        <w:rPr>
          <w:rFonts w:ascii="Arial" w:hAnsi="Arial" w:cs="Arial"/>
          <w:b/>
        </w:rPr>
      </w:pPr>
      <w:r w:rsidRPr="00A76841">
        <w:rPr>
          <w:rFonts w:ascii="Arial" w:hAnsi="Arial" w:cs="Arial"/>
          <w:b/>
        </w:rPr>
        <w:lastRenderedPageBreak/>
        <w:t xml:space="preserve">Special School and </w:t>
      </w:r>
      <w:r w:rsidR="00275FF5" w:rsidRPr="00A76841">
        <w:rPr>
          <w:rFonts w:ascii="Arial" w:hAnsi="Arial" w:cs="Arial"/>
          <w:b/>
        </w:rPr>
        <w:t>Resourced Provision</w:t>
      </w:r>
    </w:p>
    <w:p w14:paraId="72BEB388" w14:textId="77777777" w:rsidR="00F07692" w:rsidRPr="00D90558" w:rsidRDefault="00F07692" w:rsidP="0054139A">
      <w:pPr>
        <w:spacing w:after="0"/>
        <w:jc w:val="both"/>
        <w:rPr>
          <w:rFonts w:ascii="Arial" w:hAnsi="Arial" w:cs="Arial"/>
          <w:b/>
          <w:color w:val="FF0000"/>
        </w:rPr>
      </w:pPr>
    </w:p>
    <w:p w14:paraId="18FA529F" w14:textId="58A46679" w:rsidR="00AA6209" w:rsidRPr="00A76841" w:rsidRDefault="00AA6209" w:rsidP="00AA6209">
      <w:pPr>
        <w:spacing w:after="0"/>
        <w:jc w:val="both"/>
        <w:rPr>
          <w:rFonts w:ascii="Arial" w:hAnsi="Arial" w:cs="Arial"/>
        </w:rPr>
      </w:pPr>
      <w:r w:rsidRPr="00A76841">
        <w:rPr>
          <w:rFonts w:ascii="Arial" w:hAnsi="Arial" w:cs="Arial"/>
        </w:rPr>
        <w:t xml:space="preserve">In terms of mainstream provision some schools host a specific resourced </w:t>
      </w:r>
      <w:r w:rsidR="00377C07" w:rsidRPr="00A76841">
        <w:rPr>
          <w:rFonts w:ascii="Arial" w:hAnsi="Arial" w:cs="Arial"/>
        </w:rPr>
        <w:t xml:space="preserve">provision </w:t>
      </w:r>
      <w:r w:rsidR="00377C07">
        <w:rPr>
          <w:rFonts w:ascii="Arial" w:hAnsi="Arial" w:cs="Arial"/>
        </w:rPr>
        <w:t>or resourced places established in agreement with the local authority.  T</w:t>
      </w:r>
      <w:r w:rsidRPr="00A76841">
        <w:rPr>
          <w:rFonts w:ascii="Arial" w:hAnsi="Arial" w:cs="Arial"/>
        </w:rPr>
        <w:t>hese places have been included</w:t>
      </w:r>
      <w:r w:rsidR="00A76841" w:rsidRPr="00A76841">
        <w:rPr>
          <w:rFonts w:ascii="Arial" w:hAnsi="Arial" w:cs="Arial"/>
        </w:rPr>
        <w:t xml:space="preserve"> in</w:t>
      </w:r>
      <w:r w:rsidRPr="00A76841">
        <w:rPr>
          <w:rFonts w:ascii="Arial" w:hAnsi="Arial" w:cs="Arial"/>
        </w:rPr>
        <w:t xml:space="preserve"> and</w:t>
      </w:r>
      <w:r w:rsidR="00A76841" w:rsidRPr="00A76841">
        <w:rPr>
          <w:rFonts w:ascii="Arial" w:hAnsi="Arial" w:cs="Arial"/>
        </w:rPr>
        <w:t xml:space="preserve"> partially</w:t>
      </w:r>
      <w:r w:rsidRPr="00A76841">
        <w:rPr>
          <w:rFonts w:ascii="Arial" w:hAnsi="Arial" w:cs="Arial"/>
        </w:rPr>
        <w:t xml:space="preserve"> funded </w:t>
      </w:r>
      <w:r w:rsidR="00A76841" w:rsidRPr="00A76841">
        <w:rPr>
          <w:rFonts w:ascii="Arial" w:hAnsi="Arial" w:cs="Arial"/>
        </w:rPr>
        <w:t xml:space="preserve">by the Schools Block </w:t>
      </w:r>
      <w:r w:rsidRPr="00A76841">
        <w:rPr>
          <w:rFonts w:ascii="Arial" w:hAnsi="Arial" w:cs="Arial"/>
        </w:rPr>
        <w:t xml:space="preserve"> where these pupils were registered at the school at October 20</w:t>
      </w:r>
      <w:r w:rsidR="00377C07">
        <w:rPr>
          <w:rFonts w:ascii="Arial" w:hAnsi="Arial" w:cs="Arial"/>
        </w:rPr>
        <w:t>21</w:t>
      </w:r>
      <w:r w:rsidRPr="00A76841">
        <w:rPr>
          <w:rFonts w:ascii="Arial" w:hAnsi="Arial" w:cs="Arial"/>
        </w:rPr>
        <w:t xml:space="preserve"> </w:t>
      </w:r>
      <w:r w:rsidR="00B95A2A" w:rsidRPr="00A76841">
        <w:rPr>
          <w:rFonts w:ascii="Arial" w:hAnsi="Arial" w:cs="Arial"/>
        </w:rPr>
        <w:t>C</w:t>
      </w:r>
      <w:r w:rsidRPr="00A76841">
        <w:rPr>
          <w:rFonts w:ascii="Arial" w:hAnsi="Arial" w:cs="Arial"/>
        </w:rPr>
        <w:t xml:space="preserve">ensus date.  </w:t>
      </w:r>
      <w:r w:rsidR="003D3B6E">
        <w:rPr>
          <w:rFonts w:ascii="Arial" w:hAnsi="Arial" w:cs="Arial"/>
        </w:rPr>
        <w:t xml:space="preserve"> </w:t>
      </w:r>
      <w:r w:rsidRPr="00A76841">
        <w:rPr>
          <w:rFonts w:ascii="Arial" w:hAnsi="Arial" w:cs="Arial"/>
        </w:rPr>
        <w:t>Th</w:t>
      </w:r>
      <w:r w:rsidR="00A76841" w:rsidRPr="00A76841">
        <w:rPr>
          <w:rFonts w:ascii="Arial" w:hAnsi="Arial" w:cs="Arial"/>
        </w:rPr>
        <w:t>e place</w:t>
      </w:r>
      <w:r w:rsidRPr="00A76841">
        <w:rPr>
          <w:rFonts w:ascii="Arial" w:hAnsi="Arial" w:cs="Arial"/>
        </w:rPr>
        <w:t xml:space="preserve"> allocation is split between a base allocation £4,000 included in the Schools Block plus £6,000 from the High Needs Block per planned place plus a variable top-up amount depending on the needs of the pupils in the base. </w:t>
      </w:r>
      <w:r w:rsidR="00B95A2A" w:rsidRPr="00A76841">
        <w:rPr>
          <w:rFonts w:ascii="Arial" w:hAnsi="Arial" w:cs="Arial"/>
        </w:rPr>
        <w:t>This provision only applies to Resource</w:t>
      </w:r>
      <w:r w:rsidR="00377C07">
        <w:rPr>
          <w:rFonts w:ascii="Arial" w:hAnsi="Arial" w:cs="Arial"/>
        </w:rPr>
        <w:t>d Places</w:t>
      </w:r>
      <w:r w:rsidR="00B95A2A" w:rsidRPr="00A76841">
        <w:rPr>
          <w:rFonts w:ascii="Arial" w:hAnsi="Arial" w:cs="Arial"/>
        </w:rPr>
        <w:t xml:space="preserve"> </w:t>
      </w:r>
      <w:r w:rsidR="00377C07">
        <w:rPr>
          <w:rFonts w:ascii="Arial" w:hAnsi="Arial" w:cs="Arial"/>
        </w:rPr>
        <w:t xml:space="preserve">or </w:t>
      </w:r>
      <w:r w:rsidR="00B95A2A" w:rsidRPr="00A76841">
        <w:rPr>
          <w:rFonts w:ascii="Arial" w:hAnsi="Arial" w:cs="Arial"/>
        </w:rPr>
        <w:t xml:space="preserve">Units </w:t>
      </w:r>
      <w:r w:rsidR="00377C07">
        <w:rPr>
          <w:rFonts w:ascii="Arial" w:hAnsi="Arial" w:cs="Arial"/>
        </w:rPr>
        <w:t xml:space="preserve">in mainstream schools </w:t>
      </w:r>
      <w:r w:rsidR="00B95A2A" w:rsidRPr="00A76841">
        <w:rPr>
          <w:rFonts w:ascii="Arial" w:hAnsi="Arial" w:cs="Arial"/>
        </w:rPr>
        <w:t>and not Special schools or the PRU.</w:t>
      </w:r>
    </w:p>
    <w:p w14:paraId="56405056" w14:textId="77777777" w:rsidR="00AA6209" w:rsidRPr="00D90558" w:rsidRDefault="00AA6209" w:rsidP="00AA6209">
      <w:pPr>
        <w:spacing w:after="0"/>
        <w:jc w:val="both"/>
        <w:rPr>
          <w:rFonts w:ascii="Arial" w:hAnsi="Arial" w:cs="Arial"/>
          <w:color w:val="FF0000"/>
        </w:rPr>
      </w:pPr>
    </w:p>
    <w:p w14:paraId="7C56E461" w14:textId="0E5885FC" w:rsidR="004234EB" w:rsidRDefault="003D3B6E" w:rsidP="00AA6209">
      <w:pPr>
        <w:spacing w:after="0"/>
        <w:jc w:val="both"/>
        <w:rPr>
          <w:rFonts w:ascii="Arial" w:hAnsi="Arial" w:cs="Arial"/>
        </w:rPr>
      </w:pPr>
      <w:r>
        <w:rPr>
          <w:rFonts w:ascii="Arial" w:hAnsi="Arial" w:cs="Arial"/>
        </w:rPr>
        <w:t>The top-</w:t>
      </w:r>
      <w:r w:rsidR="00AA6209" w:rsidRPr="004234EB">
        <w:rPr>
          <w:rFonts w:ascii="Arial" w:hAnsi="Arial" w:cs="Arial"/>
        </w:rPr>
        <w:t>up will be paid based on the actual number of pupils in the base</w:t>
      </w:r>
      <w:r w:rsidR="00B95A2A" w:rsidRPr="004234EB">
        <w:rPr>
          <w:rFonts w:ascii="Arial" w:hAnsi="Arial" w:cs="Arial"/>
        </w:rPr>
        <w:t>, PRU or Special School</w:t>
      </w:r>
      <w:r w:rsidR="00AA6209" w:rsidRPr="004234EB">
        <w:rPr>
          <w:rFonts w:ascii="Arial" w:hAnsi="Arial" w:cs="Arial"/>
        </w:rPr>
        <w:t>.</w:t>
      </w:r>
      <w:r w:rsidR="00AA6209" w:rsidRPr="00D90558">
        <w:rPr>
          <w:rFonts w:ascii="Arial" w:hAnsi="Arial" w:cs="Arial"/>
          <w:color w:val="FF0000"/>
        </w:rPr>
        <w:t xml:space="preserve">  </w:t>
      </w:r>
      <w:r>
        <w:rPr>
          <w:rFonts w:ascii="Arial" w:hAnsi="Arial" w:cs="Arial"/>
        </w:rPr>
        <w:t>Top-</w:t>
      </w:r>
      <w:r w:rsidR="004234EB">
        <w:rPr>
          <w:rFonts w:ascii="Arial" w:hAnsi="Arial" w:cs="Arial"/>
        </w:rPr>
        <w:t xml:space="preserve">up rates have been inflated by </w:t>
      </w:r>
      <w:r w:rsidR="00BA5A40">
        <w:rPr>
          <w:rFonts w:ascii="Arial" w:hAnsi="Arial" w:cs="Arial"/>
        </w:rPr>
        <w:t>2</w:t>
      </w:r>
      <w:r w:rsidR="00377C07">
        <w:rPr>
          <w:rFonts w:ascii="Arial" w:hAnsi="Arial" w:cs="Arial"/>
        </w:rPr>
        <w:t>.6</w:t>
      </w:r>
      <w:r w:rsidR="004234EB">
        <w:rPr>
          <w:rFonts w:ascii="Arial" w:hAnsi="Arial" w:cs="Arial"/>
        </w:rPr>
        <w:t>% in line with the</w:t>
      </w:r>
      <w:r w:rsidR="00377C07">
        <w:rPr>
          <w:rFonts w:ascii="Arial" w:hAnsi="Arial" w:cs="Arial"/>
        </w:rPr>
        <w:t xml:space="preserve"> overall</w:t>
      </w:r>
      <w:r w:rsidR="004234EB">
        <w:rPr>
          <w:rFonts w:ascii="Arial" w:hAnsi="Arial" w:cs="Arial"/>
        </w:rPr>
        <w:t xml:space="preserve"> increase in mainstream school funding. </w:t>
      </w:r>
      <w:r w:rsidR="00BA5A40">
        <w:rPr>
          <w:rFonts w:ascii="Arial" w:hAnsi="Arial" w:cs="Arial"/>
        </w:rPr>
        <w:t xml:space="preserve">In </w:t>
      </w:r>
      <w:r w:rsidR="009B68CE">
        <w:rPr>
          <w:rFonts w:ascii="Arial" w:hAnsi="Arial" w:cs="Arial"/>
        </w:rPr>
        <w:t>addition</w:t>
      </w:r>
      <w:r w:rsidR="00377C07">
        <w:rPr>
          <w:rFonts w:ascii="Arial" w:hAnsi="Arial" w:cs="Arial"/>
        </w:rPr>
        <w:t xml:space="preserve"> </w:t>
      </w:r>
      <w:r w:rsidR="00BA5A40">
        <w:rPr>
          <w:rFonts w:ascii="Arial" w:hAnsi="Arial" w:cs="Arial"/>
        </w:rPr>
        <w:t xml:space="preserve">additional funding has been allocated to reflect the </w:t>
      </w:r>
      <w:r w:rsidR="009B68CE">
        <w:rPr>
          <w:rFonts w:ascii="Arial" w:hAnsi="Arial" w:cs="Arial"/>
        </w:rPr>
        <w:t>incorporation</w:t>
      </w:r>
      <w:r w:rsidR="00BA5A40">
        <w:rPr>
          <w:rFonts w:ascii="Arial" w:hAnsi="Arial" w:cs="Arial"/>
        </w:rPr>
        <w:t xml:space="preserve"> of the </w:t>
      </w:r>
      <w:r w:rsidR="009B68CE">
        <w:rPr>
          <w:rFonts w:ascii="Arial" w:hAnsi="Arial" w:cs="Arial"/>
        </w:rPr>
        <w:t>teachers’</w:t>
      </w:r>
      <w:r w:rsidR="00BA5A40">
        <w:rPr>
          <w:rFonts w:ascii="Arial" w:hAnsi="Arial" w:cs="Arial"/>
        </w:rPr>
        <w:t xml:space="preserve"> pay and pension </w:t>
      </w:r>
      <w:r w:rsidR="009B68CE">
        <w:rPr>
          <w:rFonts w:ascii="Arial" w:hAnsi="Arial" w:cs="Arial"/>
        </w:rPr>
        <w:t>grants</w:t>
      </w:r>
      <w:r w:rsidR="00BA5A40">
        <w:rPr>
          <w:rFonts w:ascii="Arial" w:hAnsi="Arial" w:cs="Arial"/>
        </w:rPr>
        <w:t xml:space="preserve"> into </w:t>
      </w:r>
      <w:r w:rsidR="009B68CE">
        <w:rPr>
          <w:rFonts w:ascii="Arial" w:hAnsi="Arial" w:cs="Arial"/>
        </w:rPr>
        <w:t>schools</w:t>
      </w:r>
      <w:r w:rsidR="00377C07">
        <w:rPr>
          <w:rFonts w:ascii="Arial" w:hAnsi="Arial" w:cs="Arial"/>
        </w:rPr>
        <w:t xml:space="preserve"> </w:t>
      </w:r>
      <w:r w:rsidR="00BA5A40">
        <w:rPr>
          <w:rFonts w:ascii="Arial" w:hAnsi="Arial" w:cs="Arial"/>
        </w:rPr>
        <w:t xml:space="preserve">funding.  An additional £660 per place has been added into allocations to take account of this. </w:t>
      </w:r>
      <w:r w:rsidR="004234EB">
        <w:rPr>
          <w:rFonts w:ascii="Arial" w:hAnsi="Arial" w:cs="Arial"/>
        </w:rPr>
        <w:t>Th</w:t>
      </w:r>
      <w:r w:rsidR="009B68CE">
        <w:rPr>
          <w:rFonts w:ascii="Arial" w:hAnsi="Arial" w:cs="Arial"/>
        </w:rPr>
        <w:t xml:space="preserve">e methodology applied </w:t>
      </w:r>
      <w:r w:rsidR="00257316">
        <w:rPr>
          <w:rFonts w:ascii="Arial" w:hAnsi="Arial" w:cs="Arial"/>
        </w:rPr>
        <w:t xml:space="preserve">is based </w:t>
      </w:r>
      <w:r w:rsidR="00377C07">
        <w:rPr>
          <w:rFonts w:ascii="Arial" w:hAnsi="Arial" w:cs="Arial"/>
        </w:rPr>
        <w:t>on the</w:t>
      </w:r>
      <w:r w:rsidR="00257316">
        <w:rPr>
          <w:rFonts w:ascii="Arial" w:hAnsi="Arial" w:cs="Arial"/>
        </w:rPr>
        <w:t xml:space="preserve"> </w:t>
      </w:r>
      <w:r w:rsidR="009B68CE">
        <w:rPr>
          <w:rFonts w:ascii="Arial" w:hAnsi="Arial" w:cs="Arial"/>
        </w:rPr>
        <w:t>202</w:t>
      </w:r>
      <w:r w:rsidR="00377C07">
        <w:rPr>
          <w:rFonts w:ascii="Arial" w:hAnsi="Arial" w:cs="Arial"/>
        </w:rPr>
        <w:t>1</w:t>
      </w:r>
      <w:r w:rsidR="009B68CE">
        <w:rPr>
          <w:rFonts w:ascii="Arial" w:hAnsi="Arial" w:cs="Arial"/>
        </w:rPr>
        <w:t>-2</w:t>
      </w:r>
      <w:r w:rsidR="00377C07">
        <w:rPr>
          <w:rFonts w:ascii="Arial" w:hAnsi="Arial" w:cs="Arial"/>
        </w:rPr>
        <w:t>2</w:t>
      </w:r>
      <w:r w:rsidR="00257316">
        <w:rPr>
          <w:rFonts w:ascii="Arial" w:hAnsi="Arial" w:cs="Arial"/>
        </w:rPr>
        <w:t xml:space="preserve"> approach</w:t>
      </w:r>
      <w:r w:rsidR="00B2005F">
        <w:rPr>
          <w:rFonts w:ascii="Arial" w:hAnsi="Arial" w:cs="Arial"/>
        </w:rPr>
        <w:t>.</w:t>
      </w:r>
      <w:r w:rsidR="00257316">
        <w:rPr>
          <w:rFonts w:ascii="Arial" w:hAnsi="Arial" w:cs="Arial"/>
        </w:rPr>
        <w:t xml:space="preserve"> </w:t>
      </w:r>
      <w:r w:rsidR="004234EB">
        <w:rPr>
          <w:rFonts w:ascii="Arial" w:hAnsi="Arial" w:cs="Arial"/>
        </w:rPr>
        <w:t>The top up calculations will be adjusted on a termly basis and schools provided with updated budget information.</w:t>
      </w:r>
    </w:p>
    <w:p w14:paraId="2C846815" w14:textId="77777777" w:rsidR="004234EB" w:rsidRDefault="004234EB" w:rsidP="00AA6209">
      <w:pPr>
        <w:spacing w:after="0"/>
        <w:jc w:val="both"/>
        <w:rPr>
          <w:rFonts w:ascii="Arial" w:hAnsi="Arial" w:cs="Arial"/>
        </w:rPr>
      </w:pPr>
    </w:p>
    <w:p w14:paraId="6E99B76E" w14:textId="67ED8372" w:rsidR="00DC514E" w:rsidRPr="004234EB" w:rsidRDefault="00AA6209" w:rsidP="00AA6209">
      <w:pPr>
        <w:spacing w:after="0"/>
        <w:jc w:val="both"/>
        <w:rPr>
          <w:rFonts w:ascii="Arial" w:hAnsi="Arial" w:cs="Arial"/>
        </w:rPr>
      </w:pPr>
      <w:r w:rsidRPr="004234EB">
        <w:rPr>
          <w:rFonts w:ascii="Arial" w:hAnsi="Arial" w:cs="Arial"/>
        </w:rPr>
        <w:t xml:space="preserve">The budgets presented have assumed that all the planned places in </w:t>
      </w:r>
      <w:r w:rsidR="00B2005F">
        <w:rPr>
          <w:rFonts w:ascii="Arial" w:hAnsi="Arial" w:cs="Arial"/>
        </w:rPr>
        <w:t>schools</w:t>
      </w:r>
      <w:r w:rsidRPr="004234EB">
        <w:rPr>
          <w:rFonts w:ascii="Arial" w:hAnsi="Arial" w:cs="Arial"/>
        </w:rPr>
        <w:t xml:space="preserve"> are occupied.  Schools should be aware that if actual numbers are below this level then budget top-up allocations will be reduced pro-rata.  Pupils have been allocated to the banding system based on data supplied by</w:t>
      </w:r>
      <w:r w:rsidR="004234EB" w:rsidRPr="004234EB">
        <w:rPr>
          <w:rFonts w:ascii="Arial" w:hAnsi="Arial" w:cs="Arial"/>
        </w:rPr>
        <w:t xml:space="preserve"> the</w:t>
      </w:r>
      <w:r w:rsidRPr="004234EB">
        <w:rPr>
          <w:rFonts w:ascii="Arial" w:hAnsi="Arial" w:cs="Arial"/>
        </w:rPr>
        <w:t xml:space="preserve"> </w:t>
      </w:r>
      <w:r w:rsidR="004234EB" w:rsidRPr="004234EB">
        <w:rPr>
          <w:rFonts w:ascii="Arial" w:hAnsi="Arial" w:cs="Arial"/>
        </w:rPr>
        <w:t>SEN team</w:t>
      </w:r>
      <w:r w:rsidRPr="004234EB">
        <w:rPr>
          <w:rFonts w:ascii="Arial" w:hAnsi="Arial" w:cs="Arial"/>
        </w:rPr>
        <w:t xml:space="preserve"> </w:t>
      </w:r>
      <w:r w:rsidR="004234EB" w:rsidRPr="004234EB">
        <w:rPr>
          <w:rFonts w:ascii="Arial" w:hAnsi="Arial" w:cs="Arial"/>
        </w:rPr>
        <w:t>as at</w:t>
      </w:r>
      <w:r w:rsidRPr="004234EB">
        <w:rPr>
          <w:rFonts w:ascii="Arial" w:hAnsi="Arial" w:cs="Arial"/>
        </w:rPr>
        <w:t xml:space="preserve"> </w:t>
      </w:r>
      <w:r w:rsidR="00B2005F">
        <w:rPr>
          <w:rFonts w:ascii="Arial" w:hAnsi="Arial" w:cs="Arial"/>
        </w:rPr>
        <w:t xml:space="preserve">end of </w:t>
      </w:r>
      <w:r w:rsidR="00257316">
        <w:rPr>
          <w:rFonts w:ascii="Arial" w:hAnsi="Arial" w:cs="Arial"/>
        </w:rPr>
        <w:t>autumn</w:t>
      </w:r>
      <w:r w:rsidRPr="004234EB">
        <w:rPr>
          <w:rFonts w:ascii="Arial" w:hAnsi="Arial" w:cs="Arial"/>
        </w:rPr>
        <w:t xml:space="preserve"> term</w:t>
      </w:r>
      <w:r w:rsidR="004234EB" w:rsidRPr="004234EB">
        <w:rPr>
          <w:rFonts w:ascii="Arial" w:hAnsi="Arial" w:cs="Arial"/>
        </w:rPr>
        <w:t xml:space="preserve"> 202</w:t>
      </w:r>
      <w:r w:rsidR="00B2005F">
        <w:rPr>
          <w:rFonts w:ascii="Arial" w:hAnsi="Arial" w:cs="Arial"/>
        </w:rPr>
        <w:t>1</w:t>
      </w:r>
      <w:r w:rsidR="004234EB" w:rsidRPr="004234EB">
        <w:rPr>
          <w:rFonts w:ascii="Arial" w:hAnsi="Arial" w:cs="Arial"/>
        </w:rPr>
        <w:t xml:space="preserve"> and this has been applied pro rata to the places allocated for 202</w:t>
      </w:r>
      <w:r w:rsidR="00B2005F">
        <w:rPr>
          <w:rFonts w:ascii="Arial" w:hAnsi="Arial" w:cs="Arial"/>
        </w:rPr>
        <w:t>2</w:t>
      </w:r>
      <w:r w:rsidR="004234EB" w:rsidRPr="004234EB">
        <w:rPr>
          <w:rFonts w:ascii="Arial" w:hAnsi="Arial" w:cs="Arial"/>
        </w:rPr>
        <w:t>-2</w:t>
      </w:r>
      <w:r w:rsidR="00B2005F">
        <w:rPr>
          <w:rFonts w:ascii="Arial" w:hAnsi="Arial" w:cs="Arial"/>
        </w:rPr>
        <w:t>3</w:t>
      </w:r>
      <w:r w:rsidRPr="004234EB">
        <w:rPr>
          <w:rFonts w:ascii="Arial" w:hAnsi="Arial" w:cs="Arial"/>
        </w:rPr>
        <w:t xml:space="preserve">. </w:t>
      </w:r>
      <w:r w:rsidR="00B2005F">
        <w:rPr>
          <w:rFonts w:ascii="Arial" w:hAnsi="Arial" w:cs="Arial"/>
        </w:rPr>
        <w:t xml:space="preserve">For new units banding /funding level has been based on the pupil profile of unit which has been discussed with schools effected individually. </w:t>
      </w:r>
      <w:r w:rsidRPr="004234EB">
        <w:rPr>
          <w:rFonts w:ascii="Arial" w:hAnsi="Arial" w:cs="Arial"/>
        </w:rPr>
        <w:t xml:space="preserve"> If th</w:t>
      </w:r>
      <w:r w:rsidR="00B2005F">
        <w:rPr>
          <w:rFonts w:ascii="Arial" w:hAnsi="Arial" w:cs="Arial"/>
        </w:rPr>
        <w:t xml:space="preserve">ese changes </w:t>
      </w:r>
      <w:r w:rsidRPr="004234EB">
        <w:rPr>
          <w:rFonts w:ascii="Arial" w:hAnsi="Arial" w:cs="Arial"/>
        </w:rPr>
        <w:t xml:space="preserve">result in a reduction in funding, schools have been protected to </w:t>
      </w:r>
      <w:r w:rsidR="00B2005F">
        <w:rPr>
          <w:rFonts w:ascii="Arial" w:hAnsi="Arial" w:cs="Arial"/>
        </w:rPr>
        <w:t>ensure a minimum increase</w:t>
      </w:r>
      <w:r w:rsidRPr="004234EB">
        <w:rPr>
          <w:rFonts w:ascii="Arial" w:hAnsi="Arial" w:cs="Arial"/>
        </w:rPr>
        <w:t xml:space="preserve"> of </w:t>
      </w:r>
      <w:r w:rsidR="00B2005F">
        <w:rPr>
          <w:rFonts w:ascii="Arial" w:hAnsi="Arial" w:cs="Arial"/>
        </w:rPr>
        <w:t>1</w:t>
      </w:r>
      <w:r w:rsidR="004234EB" w:rsidRPr="004234EB">
        <w:rPr>
          <w:rFonts w:ascii="Arial" w:hAnsi="Arial" w:cs="Arial"/>
        </w:rPr>
        <w:t>.0</w:t>
      </w:r>
      <w:r w:rsidRPr="004234EB">
        <w:rPr>
          <w:rFonts w:ascii="Arial" w:hAnsi="Arial" w:cs="Arial"/>
        </w:rPr>
        <w:t>% per place</w:t>
      </w:r>
      <w:r w:rsidR="00B2005F">
        <w:rPr>
          <w:rFonts w:ascii="Arial" w:hAnsi="Arial" w:cs="Arial"/>
        </w:rPr>
        <w:t xml:space="preserve"> for all schools.</w:t>
      </w:r>
      <w:r w:rsidRPr="004234EB">
        <w:rPr>
          <w:rFonts w:ascii="Arial" w:hAnsi="Arial" w:cs="Arial"/>
        </w:rPr>
        <w:t xml:space="preserve">  </w:t>
      </w:r>
    </w:p>
    <w:p w14:paraId="1A1EF3F2" w14:textId="77777777" w:rsidR="0054139A" w:rsidRDefault="0054139A" w:rsidP="0054139A">
      <w:pPr>
        <w:spacing w:after="0"/>
        <w:jc w:val="both"/>
        <w:rPr>
          <w:rFonts w:ascii="Arial" w:hAnsi="Arial" w:cs="Arial"/>
          <w:b/>
        </w:rPr>
      </w:pPr>
    </w:p>
    <w:p w14:paraId="30813D7E" w14:textId="77777777" w:rsidR="00275FF5" w:rsidRDefault="00275FF5" w:rsidP="0054139A">
      <w:pPr>
        <w:spacing w:after="0"/>
        <w:jc w:val="both"/>
        <w:rPr>
          <w:rFonts w:ascii="Arial" w:hAnsi="Arial" w:cs="Arial"/>
          <w:b/>
        </w:rPr>
      </w:pPr>
      <w:r w:rsidRPr="006B7C01">
        <w:rPr>
          <w:rFonts w:ascii="Arial" w:hAnsi="Arial" w:cs="Arial"/>
          <w:b/>
        </w:rPr>
        <w:t>Post 16 Funding</w:t>
      </w:r>
    </w:p>
    <w:p w14:paraId="6920D58D" w14:textId="77777777" w:rsidR="00F07692" w:rsidRPr="006B7C01" w:rsidRDefault="00F07692" w:rsidP="0054139A">
      <w:pPr>
        <w:spacing w:after="0"/>
        <w:jc w:val="both"/>
        <w:rPr>
          <w:rFonts w:ascii="Arial" w:hAnsi="Arial" w:cs="Arial"/>
          <w:b/>
        </w:rPr>
      </w:pPr>
    </w:p>
    <w:p w14:paraId="3649D11F" w14:textId="2F2E66A2" w:rsidR="00F07692" w:rsidRDefault="00B2005F" w:rsidP="0054139A">
      <w:pPr>
        <w:spacing w:after="0"/>
        <w:jc w:val="both"/>
        <w:rPr>
          <w:rFonts w:ascii="Arial" w:hAnsi="Arial" w:cs="Arial"/>
        </w:rPr>
      </w:pPr>
      <w:r w:rsidRPr="00B2005F">
        <w:rPr>
          <w:rFonts w:ascii="Arial" w:hAnsi="Arial" w:cs="Arial"/>
          <w:lang w:val="en-US"/>
        </w:rPr>
        <w:t>The post 16 funding rate has increased from £4,188 to £4,542 for a FT student although providers will be expected to deliver an additional 40 hours learning over the year.</w:t>
      </w:r>
      <w:r>
        <w:rPr>
          <w:rFonts w:ascii="Arial" w:hAnsi="Arial" w:cs="Arial"/>
          <w:lang w:val="en-US"/>
        </w:rPr>
        <w:t xml:space="preserve"> </w:t>
      </w:r>
      <w:r w:rsidR="006A7535" w:rsidRPr="006B7C01">
        <w:rPr>
          <w:rFonts w:ascii="Arial" w:hAnsi="Arial" w:cs="Arial"/>
        </w:rPr>
        <w:t>Funding for school sixth forms is calculated on a national basis by the Educa</w:t>
      </w:r>
      <w:r w:rsidR="006A7535">
        <w:rPr>
          <w:rFonts w:ascii="Arial" w:hAnsi="Arial" w:cs="Arial"/>
        </w:rPr>
        <w:t>tion</w:t>
      </w:r>
      <w:r w:rsidR="00B95A2A">
        <w:rPr>
          <w:rFonts w:ascii="Arial" w:hAnsi="Arial" w:cs="Arial"/>
        </w:rPr>
        <w:t xml:space="preserve"> and Skills</w:t>
      </w:r>
      <w:r w:rsidR="006A7535">
        <w:rPr>
          <w:rFonts w:ascii="Arial" w:hAnsi="Arial" w:cs="Arial"/>
        </w:rPr>
        <w:t xml:space="preserve"> Funding Agency (E</w:t>
      </w:r>
      <w:r w:rsidR="00B95A2A">
        <w:rPr>
          <w:rFonts w:ascii="Arial" w:hAnsi="Arial" w:cs="Arial"/>
        </w:rPr>
        <w:t>S</w:t>
      </w:r>
      <w:r w:rsidR="006A7535">
        <w:rPr>
          <w:rFonts w:ascii="Arial" w:hAnsi="Arial" w:cs="Arial"/>
        </w:rPr>
        <w:t>FA).  E</w:t>
      </w:r>
      <w:r w:rsidR="00B95A2A">
        <w:rPr>
          <w:rFonts w:ascii="Arial" w:hAnsi="Arial" w:cs="Arial"/>
        </w:rPr>
        <w:t>S</w:t>
      </w:r>
      <w:r w:rsidR="006A7535">
        <w:rPr>
          <w:rFonts w:ascii="Arial" w:hAnsi="Arial" w:cs="Arial"/>
        </w:rPr>
        <w:t xml:space="preserve">FA </w:t>
      </w:r>
      <w:r w:rsidR="00907F04">
        <w:rPr>
          <w:rFonts w:ascii="Arial" w:hAnsi="Arial" w:cs="Arial"/>
        </w:rPr>
        <w:t>will</w:t>
      </w:r>
      <w:r w:rsidR="006A7535">
        <w:rPr>
          <w:rFonts w:ascii="Arial" w:hAnsi="Arial" w:cs="Arial"/>
        </w:rPr>
        <w:t xml:space="preserve"> issue academic year allocations</w:t>
      </w:r>
      <w:r w:rsidR="00B95A2A">
        <w:rPr>
          <w:rFonts w:ascii="Arial" w:hAnsi="Arial" w:cs="Arial"/>
        </w:rPr>
        <w:t xml:space="preserve"> to qualifying Secondary schools</w:t>
      </w:r>
      <w:r w:rsidR="00D44B01">
        <w:rPr>
          <w:rFonts w:ascii="Arial" w:hAnsi="Arial" w:cs="Arial"/>
        </w:rPr>
        <w:t>.</w:t>
      </w:r>
      <w:r w:rsidR="000220F9">
        <w:rPr>
          <w:rFonts w:ascii="Arial" w:hAnsi="Arial" w:cs="Arial"/>
        </w:rPr>
        <w:t xml:space="preserve"> </w:t>
      </w:r>
      <w:r w:rsidR="00907F04">
        <w:rPr>
          <w:rFonts w:ascii="Arial" w:hAnsi="Arial" w:cs="Arial"/>
        </w:rPr>
        <w:t xml:space="preserve">The local authority has yet to receive a breakdown of allocations for eligible schools for the 2022-23 academic year from the ESFA.  Therefore, the authority is unable to calculate financial year allocations for post 16 funding.  An updated Annex A will be issued once this information is received. </w:t>
      </w:r>
      <w:r w:rsidR="00D44B01">
        <w:rPr>
          <w:rFonts w:ascii="Arial" w:hAnsi="Arial" w:cs="Arial"/>
        </w:rPr>
        <w:t xml:space="preserve"> </w:t>
      </w:r>
    </w:p>
    <w:p w14:paraId="3313307F" w14:textId="02384EAF" w:rsidR="000A2B56" w:rsidRDefault="000A2B56" w:rsidP="0054139A">
      <w:pPr>
        <w:spacing w:after="0"/>
        <w:jc w:val="both"/>
        <w:rPr>
          <w:rFonts w:ascii="Arial" w:hAnsi="Arial" w:cs="Arial"/>
        </w:rPr>
      </w:pPr>
    </w:p>
    <w:p w14:paraId="4202FFF2" w14:textId="0821B811" w:rsidR="000A2B56" w:rsidRPr="000A2B56" w:rsidRDefault="000A2B56" w:rsidP="0054139A">
      <w:pPr>
        <w:spacing w:after="0"/>
        <w:jc w:val="both"/>
        <w:rPr>
          <w:rFonts w:ascii="Arial" w:hAnsi="Arial" w:cs="Arial"/>
          <w:b/>
          <w:bCs/>
        </w:rPr>
      </w:pPr>
      <w:r w:rsidRPr="000A2B56">
        <w:rPr>
          <w:rFonts w:ascii="Arial" w:hAnsi="Arial" w:cs="Arial"/>
          <w:b/>
          <w:bCs/>
        </w:rPr>
        <w:t xml:space="preserve">Schools Supplementary </w:t>
      </w:r>
      <w:r>
        <w:rPr>
          <w:rFonts w:ascii="Arial" w:hAnsi="Arial" w:cs="Arial"/>
          <w:b/>
          <w:bCs/>
        </w:rPr>
        <w:t>G</w:t>
      </w:r>
      <w:r w:rsidRPr="000A2B56">
        <w:rPr>
          <w:rFonts w:ascii="Arial" w:hAnsi="Arial" w:cs="Arial"/>
          <w:b/>
          <w:bCs/>
        </w:rPr>
        <w:t xml:space="preserve">rant </w:t>
      </w:r>
    </w:p>
    <w:p w14:paraId="50EE3959" w14:textId="5E1AEC36" w:rsidR="000A2B56" w:rsidRDefault="000A2B56" w:rsidP="0054139A">
      <w:pPr>
        <w:spacing w:after="0"/>
        <w:jc w:val="both"/>
        <w:rPr>
          <w:rFonts w:ascii="Arial" w:hAnsi="Arial" w:cs="Arial"/>
        </w:rPr>
      </w:pPr>
    </w:p>
    <w:p w14:paraId="21703A1F" w14:textId="37087DC9" w:rsidR="000A2B56" w:rsidRPr="000A2B56" w:rsidRDefault="000A2B56" w:rsidP="000A2B56">
      <w:pPr>
        <w:spacing w:after="0"/>
        <w:jc w:val="both"/>
        <w:rPr>
          <w:rFonts w:ascii="Arial" w:hAnsi="Arial" w:cs="Arial"/>
          <w:lang w:val="en-US"/>
        </w:rPr>
      </w:pPr>
      <w:r>
        <w:rPr>
          <w:rFonts w:ascii="Arial" w:hAnsi="Arial" w:cs="Arial"/>
          <w:lang w:val="en-US"/>
        </w:rPr>
        <w:t>T</w:t>
      </w:r>
      <w:r w:rsidRPr="000A2B56">
        <w:rPr>
          <w:rFonts w:ascii="Arial" w:hAnsi="Arial" w:cs="Arial"/>
          <w:lang w:val="en-US"/>
        </w:rPr>
        <w:t>he Chancellor announce</w:t>
      </w:r>
      <w:r>
        <w:rPr>
          <w:rFonts w:ascii="Arial" w:hAnsi="Arial" w:cs="Arial"/>
          <w:lang w:val="en-US"/>
        </w:rPr>
        <w:t>d a</w:t>
      </w:r>
      <w:r w:rsidRPr="000A2B56">
        <w:rPr>
          <w:rFonts w:ascii="Arial" w:hAnsi="Arial" w:cs="Arial"/>
          <w:lang w:val="en-US"/>
        </w:rPr>
        <w:t xml:space="preserve">dditional funding for education in his Autumn statement </w:t>
      </w:r>
      <w:r>
        <w:rPr>
          <w:rFonts w:ascii="Arial" w:hAnsi="Arial" w:cs="Arial"/>
          <w:lang w:val="en-US"/>
        </w:rPr>
        <w:t xml:space="preserve">via </w:t>
      </w:r>
      <w:r w:rsidRPr="000A2B56">
        <w:rPr>
          <w:rFonts w:ascii="Arial" w:hAnsi="Arial" w:cs="Arial"/>
          <w:lang w:val="en-US"/>
        </w:rPr>
        <w:t xml:space="preserve">an additional Schools Supplementary Grant of £10.569 million (provisional figure) which will be allocated to schools in 2022-23.  This will be for one year only and it is </w:t>
      </w:r>
      <w:r w:rsidRPr="000A2B56">
        <w:rPr>
          <w:rFonts w:ascii="Arial" w:hAnsi="Arial" w:cs="Arial"/>
          <w:lang w:val="en-US"/>
        </w:rPr>
        <w:lastRenderedPageBreak/>
        <w:t xml:space="preserve">proposed will then be incorporated into the base school funding in the DSG from 2023-24 onwards. </w:t>
      </w:r>
    </w:p>
    <w:p w14:paraId="69727F44" w14:textId="77777777" w:rsidR="000A2B56" w:rsidRPr="000A2B56" w:rsidRDefault="000A2B56" w:rsidP="000A2B56">
      <w:pPr>
        <w:spacing w:after="0"/>
        <w:jc w:val="both"/>
        <w:rPr>
          <w:rFonts w:ascii="Arial" w:hAnsi="Arial" w:cs="Arial"/>
          <w:lang w:val="en-US"/>
        </w:rPr>
      </w:pPr>
    </w:p>
    <w:p w14:paraId="18D797B9" w14:textId="31C9560E" w:rsidR="000A2B56" w:rsidRDefault="000A2B56" w:rsidP="000A2B56">
      <w:pPr>
        <w:spacing w:after="0"/>
        <w:jc w:val="both"/>
        <w:rPr>
          <w:rFonts w:ascii="Arial" w:hAnsi="Arial" w:cs="Arial"/>
          <w:lang w:val="en-US"/>
        </w:rPr>
      </w:pPr>
      <w:r w:rsidRPr="000A2B56">
        <w:rPr>
          <w:rFonts w:ascii="Arial" w:hAnsi="Arial" w:cs="Arial"/>
          <w:lang w:val="en-US"/>
        </w:rPr>
        <w:t>This supplementary grant is primarily targeted at 5-16 provision but a small amount will be allocated to school-based nursery provision and 6</w:t>
      </w:r>
      <w:r w:rsidRPr="000A2B56">
        <w:rPr>
          <w:rFonts w:ascii="Arial" w:hAnsi="Arial" w:cs="Arial"/>
          <w:vertAlign w:val="superscript"/>
          <w:lang w:val="en-US"/>
        </w:rPr>
        <w:t>th</w:t>
      </w:r>
      <w:r w:rsidRPr="000A2B56">
        <w:rPr>
          <w:rFonts w:ascii="Arial" w:hAnsi="Arial" w:cs="Arial"/>
          <w:lang w:val="en-US"/>
        </w:rPr>
        <w:t xml:space="preserve"> form provision to reflect cost pressures associated with the additional NI increase from April 2022 introduced to fund social care and health.   The distribution methodology for this new grant will be largely based on pupil numbers with an element distributed using FSM data. The full detail of the methodology is available via this weblink</w:t>
      </w:r>
    </w:p>
    <w:p w14:paraId="51450C37" w14:textId="77777777" w:rsidR="000A2B56" w:rsidRDefault="000A2B56" w:rsidP="000A2B56">
      <w:pPr>
        <w:spacing w:after="0"/>
        <w:jc w:val="both"/>
        <w:rPr>
          <w:rFonts w:ascii="Arial" w:hAnsi="Arial" w:cs="Arial"/>
          <w:lang w:val="en-US"/>
        </w:rPr>
      </w:pPr>
    </w:p>
    <w:p w14:paraId="49E4CE80" w14:textId="60F276BD" w:rsidR="000A2B56" w:rsidRDefault="0003340D" w:rsidP="000A2B56">
      <w:pPr>
        <w:spacing w:after="0"/>
        <w:jc w:val="both"/>
        <w:rPr>
          <w:rFonts w:ascii="Arial" w:hAnsi="Arial" w:cs="Arial"/>
        </w:rPr>
      </w:pPr>
      <w:hyperlink r:id="rId13" w:history="1">
        <w:r w:rsidR="000A2B56" w:rsidRPr="000A2B56">
          <w:rPr>
            <w:rStyle w:val="Hyperlink"/>
            <w:rFonts w:ascii="Arial" w:hAnsi="Arial" w:cs="Arial"/>
          </w:rPr>
          <w:t>Schools supplementary grant 2022 to 2023 - GOV.UK (www.gov.uk)</w:t>
        </w:r>
      </w:hyperlink>
    </w:p>
    <w:p w14:paraId="48E861E9" w14:textId="50C22BEB" w:rsidR="000220F9" w:rsidRDefault="000220F9" w:rsidP="0054139A">
      <w:pPr>
        <w:spacing w:after="0"/>
        <w:jc w:val="both"/>
        <w:rPr>
          <w:rFonts w:ascii="Arial" w:hAnsi="Arial" w:cs="Arial"/>
        </w:rPr>
      </w:pPr>
    </w:p>
    <w:p w14:paraId="441BA87E" w14:textId="13F71834" w:rsidR="000A2B56" w:rsidRDefault="000A2B56" w:rsidP="0054139A">
      <w:pPr>
        <w:spacing w:after="0"/>
        <w:jc w:val="both"/>
        <w:rPr>
          <w:rFonts w:ascii="Arial" w:hAnsi="Arial" w:cs="Arial"/>
        </w:rPr>
      </w:pPr>
      <w:r>
        <w:rPr>
          <w:rFonts w:ascii="Arial" w:hAnsi="Arial" w:cs="Arial"/>
        </w:rPr>
        <w:t xml:space="preserve">The DfE have not yet issued allocations at school level however an estimate by school has been calculated and is shown on the attached Annex A summary.  It should be noted these are indicative figures once actual allocations are released these figures will be updated. </w:t>
      </w:r>
    </w:p>
    <w:p w14:paraId="09683073" w14:textId="7D177009" w:rsidR="000A2B56" w:rsidRDefault="000A2B56" w:rsidP="0054139A">
      <w:pPr>
        <w:spacing w:after="0"/>
        <w:jc w:val="both"/>
        <w:rPr>
          <w:rFonts w:ascii="Arial" w:hAnsi="Arial" w:cs="Arial"/>
        </w:rPr>
      </w:pPr>
    </w:p>
    <w:p w14:paraId="0731F552" w14:textId="12CF80A5" w:rsidR="000A2B56" w:rsidRDefault="000A2B56" w:rsidP="0054139A">
      <w:pPr>
        <w:spacing w:after="0"/>
        <w:jc w:val="both"/>
        <w:rPr>
          <w:rFonts w:ascii="Arial" w:hAnsi="Arial" w:cs="Arial"/>
        </w:rPr>
      </w:pPr>
      <w:r>
        <w:rPr>
          <w:rFonts w:ascii="Arial" w:hAnsi="Arial" w:cs="Arial"/>
        </w:rPr>
        <w:t>An additional supplementary grant has also been allocated for High Needs as well.  A proportion of this is being used to offer a similar grant to special schools and resourced units.  This will be based on a</w:t>
      </w:r>
      <w:r w:rsidR="00A75809">
        <w:rPr>
          <w:rFonts w:ascii="Arial" w:hAnsi="Arial" w:cs="Arial"/>
        </w:rPr>
        <w:t xml:space="preserve"> rate</w:t>
      </w:r>
      <w:r>
        <w:rPr>
          <w:rFonts w:ascii="Arial" w:hAnsi="Arial" w:cs="Arial"/>
        </w:rPr>
        <w:t xml:space="preserve"> of £400 per p</w:t>
      </w:r>
      <w:r w:rsidR="00A75809">
        <w:rPr>
          <w:rFonts w:ascii="Arial" w:hAnsi="Arial" w:cs="Arial"/>
        </w:rPr>
        <w:t>lace</w:t>
      </w:r>
      <w:r>
        <w:rPr>
          <w:rFonts w:ascii="Arial" w:hAnsi="Arial" w:cs="Arial"/>
        </w:rPr>
        <w:t xml:space="preserve"> fo</w:t>
      </w:r>
      <w:r w:rsidR="00A75809">
        <w:rPr>
          <w:rFonts w:ascii="Arial" w:hAnsi="Arial" w:cs="Arial"/>
        </w:rPr>
        <w:t>r</w:t>
      </w:r>
      <w:r>
        <w:rPr>
          <w:rFonts w:ascii="Arial" w:hAnsi="Arial" w:cs="Arial"/>
        </w:rPr>
        <w:t xml:space="preserve"> </w:t>
      </w:r>
      <w:r w:rsidR="00A75809">
        <w:rPr>
          <w:rFonts w:ascii="Arial" w:hAnsi="Arial" w:cs="Arial"/>
        </w:rPr>
        <w:t>S</w:t>
      </w:r>
      <w:r>
        <w:rPr>
          <w:rFonts w:ascii="Arial" w:hAnsi="Arial" w:cs="Arial"/>
        </w:rPr>
        <w:t xml:space="preserve">pecials and PRU </w:t>
      </w:r>
      <w:r w:rsidR="00A75809">
        <w:rPr>
          <w:rFonts w:ascii="Arial" w:hAnsi="Arial" w:cs="Arial"/>
        </w:rPr>
        <w:t xml:space="preserve">plus a lump sum of £10,000 for smaller special schools.  For mainstream resourced units this will be at a rate of £300 per place as </w:t>
      </w:r>
      <w:r w:rsidR="00B7290F">
        <w:rPr>
          <w:rFonts w:ascii="Arial" w:hAnsi="Arial" w:cs="Arial"/>
        </w:rPr>
        <w:t xml:space="preserve">mainstream </w:t>
      </w:r>
      <w:r w:rsidR="00A75809">
        <w:rPr>
          <w:rFonts w:ascii="Arial" w:hAnsi="Arial" w:cs="Arial"/>
        </w:rPr>
        <w:t>pupil</w:t>
      </w:r>
      <w:r w:rsidR="00B7290F">
        <w:rPr>
          <w:rFonts w:ascii="Arial" w:hAnsi="Arial" w:cs="Arial"/>
        </w:rPr>
        <w:t xml:space="preserve">s are </w:t>
      </w:r>
      <w:r w:rsidR="00A75809">
        <w:rPr>
          <w:rFonts w:ascii="Arial" w:hAnsi="Arial" w:cs="Arial"/>
        </w:rPr>
        <w:t xml:space="preserve">also </w:t>
      </w:r>
      <w:r w:rsidR="00B7290F">
        <w:rPr>
          <w:rFonts w:ascii="Arial" w:hAnsi="Arial" w:cs="Arial"/>
        </w:rPr>
        <w:t>e</w:t>
      </w:r>
      <w:r w:rsidR="00A75809">
        <w:rPr>
          <w:rFonts w:ascii="Arial" w:hAnsi="Arial" w:cs="Arial"/>
        </w:rPr>
        <w:t xml:space="preserve">ligible for the Schools supplementary grant. </w:t>
      </w:r>
    </w:p>
    <w:p w14:paraId="7406980D" w14:textId="3C040E61" w:rsidR="00A75809" w:rsidRDefault="00A75809" w:rsidP="0054139A">
      <w:pPr>
        <w:spacing w:after="0"/>
        <w:jc w:val="both"/>
        <w:rPr>
          <w:rFonts w:ascii="Arial" w:hAnsi="Arial" w:cs="Arial"/>
        </w:rPr>
      </w:pPr>
    </w:p>
    <w:p w14:paraId="160104B5" w14:textId="77777777" w:rsidR="00275FF5" w:rsidRDefault="00275FF5" w:rsidP="0054139A">
      <w:pPr>
        <w:spacing w:after="0"/>
        <w:jc w:val="both"/>
        <w:rPr>
          <w:rFonts w:ascii="Arial" w:hAnsi="Arial" w:cs="Arial"/>
          <w:b/>
        </w:rPr>
      </w:pPr>
      <w:r w:rsidRPr="006B7C01">
        <w:rPr>
          <w:rFonts w:ascii="Arial" w:hAnsi="Arial" w:cs="Arial"/>
          <w:b/>
        </w:rPr>
        <w:t>Pupil Premium</w:t>
      </w:r>
    </w:p>
    <w:p w14:paraId="401E5E28" w14:textId="77777777" w:rsidR="007C2312" w:rsidRDefault="007C2312" w:rsidP="0054139A">
      <w:pPr>
        <w:spacing w:after="0"/>
        <w:jc w:val="both"/>
        <w:rPr>
          <w:rFonts w:ascii="Arial" w:hAnsi="Arial" w:cs="Arial"/>
          <w:b/>
        </w:rPr>
      </w:pPr>
    </w:p>
    <w:p w14:paraId="680F0C88" w14:textId="57E214B9" w:rsidR="006A7535" w:rsidRPr="00B649BF" w:rsidRDefault="006A7535" w:rsidP="006A7535">
      <w:pPr>
        <w:spacing w:after="0"/>
        <w:jc w:val="both"/>
        <w:rPr>
          <w:rFonts w:ascii="Arial" w:hAnsi="Arial" w:cs="Arial"/>
        </w:rPr>
      </w:pPr>
      <w:r w:rsidRPr="00B649BF">
        <w:rPr>
          <w:rFonts w:ascii="Arial" w:hAnsi="Arial" w:cs="Arial"/>
        </w:rPr>
        <w:t xml:space="preserve">DfE has not yet given any indication of Pupil Premium </w:t>
      </w:r>
      <w:r w:rsidR="009B68CE">
        <w:rPr>
          <w:rFonts w:ascii="Arial" w:hAnsi="Arial" w:cs="Arial"/>
        </w:rPr>
        <w:t>allocations</w:t>
      </w:r>
      <w:r w:rsidRPr="00B649BF">
        <w:rPr>
          <w:rFonts w:ascii="Arial" w:hAnsi="Arial" w:cs="Arial"/>
        </w:rPr>
        <w:t xml:space="preserve"> at individual school level for </w:t>
      </w:r>
      <w:r w:rsidR="00D90558">
        <w:rPr>
          <w:rFonts w:ascii="Arial" w:hAnsi="Arial" w:cs="Arial"/>
        </w:rPr>
        <w:t>202</w:t>
      </w:r>
      <w:r w:rsidR="00B2005F">
        <w:rPr>
          <w:rFonts w:ascii="Arial" w:hAnsi="Arial" w:cs="Arial"/>
        </w:rPr>
        <w:t>2</w:t>
      </w:r>
      <w:r w:rsidR="00D90558">
        <w:rPr>
          <w:rFonts w:ascii="Arial" w:hAnsi="Arial" w:cs="Arial"/>
        </w:rPr>
        <w:t>-2</w:t>
      </w:r>
      <w:r w:rsidR="00B2005F">
        <w:rPr>
          <w:rFonts w:ascii="Arial" w:hAnsi="Arial" w:cs="Arial"/>
        </w:rPr>
        <w:t>3</w:t>
      </w:r>
      <w:r w:rsidR="00D90558">
        <w:rPr>
          <w:rFonts w:ascii="Arial" w:hAnsi="Arial" w:cs="Arial"/>
        </w:rPr>
        <w:t xml:space="preserve"> although they have confirmed </w:t>
      </w:r>
      <w:r w:rsidR="009B68CE">
        <w:rPr>
          <w:rFonts w:ascii="Arial" w:hAnsi="Arial" w:cs="Arial"/>
        </w:rPr>
        <w:t>that ra</w:t>
      </w:r>
      <w:r w:rsidR="00D90558">
        <w:rPr>
          <w:rFonts w:ascii="Arial" w:hAnsi="Arial" w:cs="Arial"/>
        </w:rPr>
        <w:t xml:space="preserve">tes </w:t>
      </w:r>
      <w:r w:rsidR="00B2005F" w:rsidRPr="00B2005F">
        <w:rPr>
          <w:rFonts w:ascii="Arial" w:hAnsi="Arial" w:cs="Arial"/>
          <w:lang w:val="en-US"/>
        </w:rPr>
        <w:t xml:space="preserve">have increased by £40 for primary pupils and £30 for secondary pupils to £1,385 and £985 respectively.  LAC premium has increased by £65 to £2,410.  </w:t>
      </w:r>
      <w:r w:rsidR="00D90558">
        <w:rPr>
          <w:rFonts w:ascii="Arial" w:hAnsi="Arial" w:cs="Arial"/>
        </w:rPr>
        <w:t>T</w:t>
      </w:r>
      <w:r w:rsidRPr="00B649BF">
        <w:rPr>
          <w:rFonts w:ascii="Arial" w:hAnsi="Arial" w:cs="Arial"/>
        </w:rPr>
        <w:t>herefore</w:t>
      </w:r>
      <w:r w:rsidR="00D90558">
        <w:rPr>
          <w:rFonts w:ascii="Arial" w:hAnsi="Arial" w:cs="Arial"/>
        </w:rPr>
        <w:t>,</w:t>
      </w:r>
      <w:r w:rsidRPr="00B649BF">
        <w:rPr>
          <w:rFonts w:ascii="Arial" w:hAnsi="Arial" w:cs="Arial"/>
        </w:rPr>
        <w:t xml:space="preserve"> the figures presented in Annex A are the final </w:t>
      </w:r>
      <w:r w:rsidR="00B95A2A">
        <w:rPr>
          <w:rFonts w:ascii="Arial" w:hAnsi="Arial" w:cs="Arial"/>
        </w:rPr>
        <w:t>20</w:t>
      </w:r>
      <w:r w:rsidR="009B68CE">
        <w:rPr>
          <w:rFonts w:ascii="Arial" w:hAnsi="Arial" w:cs="Arial"/>
        </w:rPr>
        <w:t>2</w:t>
      </w:r>
      <w:r w:rsidR="00B2005F">
        <w:rPr>
          <w:rFonts w:ascii="Arial" w:hAnsi="Arial" w:cs="Arial"/>
        </w:rPr>
        <w:t>1</w:t>
      </w:r>
      <w:r w:rsidR="00B95A2A">
        <w:rPr>
          <w:rFonts w:ascii="Arial" w:hAnsi="Arial" w:cs="Arial"/>
        </w:rPr>
        <w:t>-</w:t>
      </w:r>
      <w:r w:rsidR="00D90558">
        <w:rPr>
          <w:rFonts w:ascii="Arial" w:hAnsi="Arial" w:cs="Arial"/>
        </w:rPr>
        <w:t>2</w:t>
      </w:r>
      <w:r w:rsidR="00B2005F">
        <w:rPr>
          <w:rFonts w:ascii="Arial" w:hAnsi="Arial" w:cs="Arial"/>
        </w:rPr>
        <w:t>2</w:t>
      </w:r>
      <w:r w:rsidRPr="00B649BF">
        <w:rPr>
          <w:rFonts w:ascii="Arial" w:hAnsi="Arial" w:cs="Arial"/>
        </w:rPr>
        <w:t xml:space="preserve"> </w:t>
      </w:r>
      <w:r w:rsidR="009B68CE">
        <w:rPr>
          <w:rFonts w:ascii="Arial" w:hAnsi="Arial" w:cs="Arial"/>
        </w:rPr>
        <w:t>allocations</w:t>
      </w:r>
      <w:r w:rsidRPr="00B649BF">
        <w:rPr>
          <w:rFonts w:ascii="Arial" w:hAnsi="Arial" w:cs="Arial"/>
        </w:rPr>
        <w:t>.</w:t>
      </w:r>
      <w:r w:rsidR="009B68CE">
        <w:rPr>
          <w:rFonts w:ascii="Arial" w:hAnsi="Arial" w:cs="Arial"/>
        </w:rPr>
        <w:t xml:space="preserve">  It should be noted that from 2021-</w:t>
      </w:r>
      <w:r w:rsidR="000220F9">
        <w:rPr>
          <w:rFonts w:ascii="Arial" w:hAnsi="Arial" w:cs="Arial"/>
        </w:rPr>
        <w:t>22 DfE have decided that the Pupil P</w:t>
      </w:r>
      <w:r w:rsidR="009B68CE">
        <w:rPr>
          <w:rFonts w:ascii="Arial" w:hAnsi="Arial" w:cs="Arial"/>
        </w:rPr>
        <w:t>remium allocation will be based on pupils recorded</w:t>
      </w:r>
      <w:r w:rsidR="000220F9">
        <w:rPr>
          <w:rFonts w:ascii="Arial" w:hAnsi="Arial" w:cs="Arial"/>
        </w:rPr>
        <w:t xml:space="preserve"> as FSM ever 6 on </w:t>
      </w:r>
      <w:r w:rsidR="00B2005F">
        <w:rPr>
          <w:rFonts w:ascii="Arial" w:hAnsi="Arial" w:cs="Arial"/>
        </w:rPr>
        <w:t xml:space="preserve">the preceding </w:t>
      </w:r>
      <w:r w:rsidR="000220F9">
        <w:rPr>
          <w:rFonts w:ascii="Arial" w:hAnsi="Arial" w:cs="Arial"/>
        </w:rPr>
        <w:t xml:space="preserve">October </w:t>
      </w:r>
      <w:r w:rsidR="00B2005F">
        <w:rPr>
          <w:rFonts w:ascii="Arial" w:hAnsi="Arial" w:cs="Arial"/>
        </w:rPr>
        <w:t>ce</w:t>
      </w:r>
      <w:r w:rsidR="009B68CE">
        <w:rPr>
          <w:rFonts w:ascii="Arial" w:hAnsi="Arial" w:cs="Arial"/>
        </w:rPr>
        <w:t xml:space="preserve">nsus rather than January </w:t>
      </w:r>
      <w:r w:rsidR="00B2005F">
        <w:rPr>
          <w:rFonts w:ascii="Arial" w:hAnsi="Arial" w:cs="Arial"/>
        </w:rPr>
        <w:t>census</w:t>
      </w:r>
      <w:r w:rsidR="009B68CE">
        <w:rPr>
          <w:rFonts w:ascii="Arial" w:hAnsi="Arial" w:cs="Arial"/>
        </w:rPr>
        <w:t xml:space="preserve"> as has been the case in previous years.</w:t>
      </w:r>
      <w:r w:rsidRPr="00B649BF">
        <w:rPr>
          <w:rFonts w:ascii="Arial" w:hAnsi="Arial" w:cs="Arial"/>
        </w:rPr>
        <w:t xml:space="preserve"> </w:t>
      </w:r>
      <w:r w:rsidR="000220F9">
        <w:rPr>
          <w:rFonts w:ascii="Arial" w:hAnsi="Arial" w:cs="Arial"/>
        </w:rPr>
        <w:t xml:space="preserve"> </w:t>
      </w:r>
      <w:r w:rsidRPr="00B649BF">
        <w:rPr>
          <w:rFonts w:ascii="Arial" w:hAnsi="Arial" w:cs="Arial"/>
        </w:rPr>
        <w:t>Pupil Premium will be paid to schools in three instalments in June 20</w:t>
      </w:r>
      <w:r w:rsidR="00D90558">
        <w:rPr>
          <w:rFonts w:ascii="Arial" w:hAnsi="Arial" w:cs="Arial"/>
        </w:rPr>
        <w:t>2</w:t>
      </w:r>
      <w:r w:rsidR="00B2005F">
        <w:rPr>
          <w:rFonts w:ascii="Arial" w:hAnsi="Arial" w:cs="Arial"/>
        </w:rPr>
        <w:t>2</w:t>
      </w:r>
      <w:r w:rsidRPr="00B649BF">
        <w:rPr>
          <w:rFonts w:ascii="Arial" w:hAnsi="Arial" w:cs="Arial"/>
        </w:rPr>
        <w:t>, October 20</w:t>
      </w:r>
      <w:r w:rsidR="00D90558">
        <w:rPr>
          <w:rFonts w:ascii="Arial" w:hAnsi="Arial" w:cs="Arial"/>
        </w:rPr>
        <w:t>2</w:t>
      </w:r>
      <w:r w:rsidR="00B2005F">
        <w:rPr>
          <w:rFonts w:ascii="Arial" w:hAnsi="Arial" w:cs="Arial"/>
        </w:rPr>
        <w:t>2</w:t>
      </w:r>
      <w:r w:rsidRPr="00B649BF">
        <w:rPr>
          <w:rFonts w:ascii="Arial" w:hAnsi="Arial" w:cs="Arial"/>
        </w:rPr>
        <w:t xml:space="preserve"> and January 20</w:t>
      </w:r>
      <w:r w:rsidR="00B95A2A">
        <w:rPr>
          <w:rFonts w:ascii="Arial" w:hAnsi="Arial" w:cs="Arial"/>
        </w:rPr>
        <w:t>2</w:t>
      </w:r>
      <w:r w:rsidR="00B2005F">
        <w:rPr>
          <w:rFonts w:ascii="Arial" w:hAnsi="Arial" w:cs="Arial"/>
        </w:rPr>
        <w:t>3</w:t>
      </w:r>
      <w:r w:rsidRPr="00B649BF">
        <w:rPr>
          <w:rFonts w:ascii="Arial" w:hAnsi="Arial" w:cs="Arial"/>
        </w:rPr>
        <w:t xml:space="preserve">.  </w:t>
      </w:r>
    </w:p>
    <w:p w14:paraId="24609BBE" w14:textId="77777777" w:rsidR="006A7535" w:rsidRDefault="006A7535" w:rsidP="006A7535">
      <w:pPr>
        <w:spacing w:after="0"/>
        <w:jc w:val="both"/>
        <w:rPr>
          <w:rFonts w:ascii="Arial" w:hAnsi="Arial" w:cs="Arial"/>
        </w:rPr>
      </w:pPr>
    </w:p>
    <w:p w14:paraId="294395CD" w14:textId="77777777" w:rsidR="006A7535" w:rsidRDefault="006A7535" w:rsidP="006A7535">
      <w:pPr>
        <w:spacing w:after="0"/>
        <w:jc w:val="both"/>
        <w:rPr>
          <w:rFonts w:ascii="Arial" w:hAnsi="Arial" w:cs="Arial"/>
        </w:rPr>
      </w:pPr>
      <w:r>
        <w:rPr>
          <w:rFonts w:ascii="Arial" w:hAnsi="Arial" w:cs="Arial"/>
        </w:rPr>
        <w:t xml:space="preserve">Early Years Pupil Premium will be paid direct to schools by the Local Authority Early Years team on a termly basis separately from above funding. </w:t>
      </w:r>
    </w:p>
    <w:p w14:paraId="20D6A1C8" w14:textId="77777777" w:rsidR="006A7535" w:rsidRDefault="006A7535" w:rsidP="006A7535">
      <w:pPr>
        <w:spacing w:after="0"/>
        <w:jc w:val="both"/>
        <w:rPr>
          <w:rFonts w:ascii="Arial" w:hAnsi="Arial" w:cs="Arial"/>
        </w:rPr>
      </w:pPr>
    </w:p>
    <w:p w14:paraId="2D1C9C46" w14:textId="5FD14F3D" w:rsidR="0054139A" w:rsidRDefault="006A7535" w:rsidP="00B2005F">
      <w:pPr>
        <w:spacing w:after="0"/>
        <w:jc w:val="both"/>
        <w:rPr>
          <w:rFonts w:ascii="Arial" w:hAnsi="Arial" w:cs="Arial"/>
          <w:b/>
          <w:color w:val="FF0000"/>
        </w:rPr>
      </w:pPr>
      <w:r w:rsidRPr="006B7C01">
        <w:rPr>
          <w:rFonts w:ascii="Arial" w:hAnsi="Arial" w:cs="Arial"/>
        </w:rPr>
        <w:t xml:space="preserve">LAC </w:t>
      </w:r>
      <w:r>
        <w:rPr>
          <w:rFonts w:ascii="Arial" w:hAnsi="Arial" w:cs="Arial"/>
        </w:rPr>
        <w:t>P</w:t>
      </w:r>
      <w:r w:rsidRPr="006B7C01">
        <w:rPr>
          <w:rFonts w:ascii="Arial" w:hAnsi="Arial" w:cs="Arial"/>
        </w:rPr>
        <w:t xml:space="preserve">upil </w:t>
      </w:r>
      <w:r>
        <w:rPr>
          <w:rFonts w:ascii="Arial" w:hAnsi="Arial" w:cs="Arial"/>
        </w:rPr>
        <w:t>P</w:t>
      </w:r>
      <w:r w:rsidRPr="006B7C01">
        <w:rPr>
          <w:rFonts w:ascii="Arial" w:hAnsi="Arial" w:cs="Arial"/>
        </w:rPr>
        <w:t xml:space="preserve">remium </w:t>
      </w:r>
      <w:r>
        <w:rPr>
          <w:rFonts w:ascii="Arial" w:hAnsi="Arial" w:cs="Arial"/>
        </w:rPr>
        <w:t xml:space="preserve">is paid by the Authority with Corporate Parent responsibility </w:t>
      </w:r>
      <w:r w:rsidRPr="006B7C01">
        <w:rPr>
          <w:rFonts w:ascii="Arial" w:hAnsi="Arial" w:cs="Arial"/>
        </w:rPr>
        <w:t xml:space="preserve">for </w:t>
      </w:r>
      <w:r>
        <w:rPr>
          <w:rFonts w:ascii="Arial" w:hAnsi="Arial" w:cs="Arial"/>
        </w:rPr>
        <w:t xml:space="preserve">a </w:t>
      </w:r>
      <w:r w:rsidRPr="006B7C01">
        <w:rPr>
          <w:rFonts w:ascii="Arial" w:hAnsi="Arial" w:cs="Arial"/>
        </w:rPr>
        <w:t>pupil</w:t>
      </w:r>
      <w:r>
        <w:rPr>
          <w:rFonts w:ascii="Arial" w:hAnsi="Arial" w:cs="Arial"/>
        </w:rPr>
        <w:t>.  For all Liverpool LAC pupils,</w:t>
      </w:r>
      <w:r w:rsidRPr="006B7C01">
        <w:rPr>
          <w:rFonts w:ascii="Arial" w:hAnsi="Arial" w:cs="Arial"/>
        </w:rPr>
        <w:t xml:space="preserve"> </w:t>
      </w:r>
      <w:r>
        <w:rPr>
          <w:rFonts w:ascii="Arial" w:hAnsi="Arial" w:cs="Arial"/>
        </w:rPr>
        <w:t>payments will be made</w:t>
      </w:r>
      <w:r w:rsidRPr="006B7C01">
        <w:rPr>
          <w:rFonts w:ascii="Arial" w:hAnsi="Arial" w:cs="Arial"/>
        </w:rPr>
        <w:t xml:space="preserve"> direct</w:t>
      </w:r>
      <w:r>
        <w:rPr>
          <w:rFonts w:ascii="Arial" w:hAnsi="Arial" w:cs="Arial"/>
        </w:rPr>
        <w:t xml:space="preserve"> to the school</w:t>
      </w:r>
      <w:r w:rsidRPr="006B7C01">
        <w:rPr>
          <w:rFonts w:ascii="Arial" w:hAnsi="Arial" w:cs="Arial"/>
        </w:rPr>
        <w:t xml:space="preserve"> by Liverpool City Council.  </w:t>
      </w:r>
      <w:r>
        <w:rPr>
          <w:rFonts w:ascii="Arial" w:hAnsi="Arial" w:cs="Arial"/>
        </w:rPr>
        <w:t>For pupils from other local authorities, the LAC Pupil Premium payment will be made directly to schools by the relevant local authority</w:t>
      </w:r>
      <w:r w:rsidRPr="006B7C01">
        <w:rPr>
          <w:rFonts w:ascii="Arial" w:hAnsi="Arial" w:cs="Arial"/>
        </w:rPr>
        <w:t>.</w:t>
      </w:r>
    </w:p>
    <w:p w14:paraId="3DA3ECB7" w14:textId="77777777" w:rsidR="000220F9" w:rsidRDefault="000220F9" w:rsidP="0054139A">
      <w:pPr>
        <w:tabs>
          <w:tab w:val="left" w:pos="975"/>
        </w:tabs>
        <w:spacing w:after="0"/>
        <w:jc w:val="both"/>
        <w:rPr>
          <w:rFonts w:ascii="Arial" w:hAnsi="Arial" w:cs="Arial"/>
          <w:b/>
          <w:color w:val="FF0000"/>
        </w:rPr>
      </w:pPr>
    </w:p>
    <w:p w14:paraId="7BE7B83A" w14:textId="77777777" w:rsidR="008F6CDF" w:rsidRDefault="008F6CDF" w:rsidP="0054139A">
      <w:pPr>
        <w:tabs>
          <w:tab w:val="left" w:pos="975"/>
        </w:tabs>
        <w:spacing w:after="0"/>
        <w:jc w:val="both"/>
        <w:rPr>
          <w:rFonts w:ascii="Arial" w:hAnsi="Arial" w:cs="Arial"/>
          <w:b/>
        </w:rPr>
      </w:pPr>
    </w:p>
    <w:p w14:paraId="4C9064FD" w14:textId="77777777" w:rsidR="008F6CDF" w:rsidRDefault="008F6CDF" w:rsidP="0054139A">
      <w:pPr>
        <w:tabs>
          <w:tab w:val="left" w:pos="975"/>
        </w:tabs>
        <w:spacing w:after="0"/>
        <w:jc w:val="both"/>
        <w:rPr>
          <w:rFonts w:ascii="Arial" w:hAnsi="Arial" w:cs="Arial"/>
          <w:b/>
        </w:rPr>
      </w:pPr>
    </w:p>
    <w:p w14:paraId="54BD06AA" w14:textId="03937F89" w:rsidR="00275FF5" w:rsidRPr="008C074F" w:rsidRDefault="00275FF5" w:rsidP="0054139A">
      <w:pPr>
        <w:tabs>
          <w:tab w:val="left" w:pos="975"/>
        </w:tabs>
        <w:spacing w:after="0"/>
        <w:jc w:val="both"/>
        <w:rPr>
          <w:rFonts w:ascii="Arial" w:hAnsi="Arial" w:cs="Arial"/>
          <w:b/>
        </w:rPr>
      </w:pPr>
      <w:r w:rsidRPr="008C074F">
        <w:rPr>
          <w:rFonts w:ascii="Arial" w:hAnsi="Arial" w:cs="Arial"/>
          <w:b/>
        </w:rPr>
        <w:lastRenderedPageBreak/>
        <w:t>Devolved Formula Capital (DFC)</w:t>
      </w:r>
    </w:p>
    <w:p w14:paraId="72B58DF5" w14:textId="77777777" w:rsidR="00EE7AEF" w:rsidRPr="008C074F" w:rsidRDefault="00EE7AEF" w:rsidP="0054139A">
      <w:pPr>
        <w:tabs>
          <w:tab w:val="left" w:pos="975"/>
        </w:tabs>
        <w:spacing w:after="0"/>
        <w:jc w:val="both"/>
        <w:rPr>
          <w:rFonts w:ascii="Arial" w:hAnsi="Arial" w:cs="Arial"/>
          <w:b/>
        </w:rPr>
      </w:pPr>
    </w:p>
    <w:p w14:paraId="288E830A" w14:textId="6B37F71C" w:rsidR="006A7535" w:rsidRDefault="006A7535" w:rsidP="006A7535">
      <w:pPr>
        <w:spacing w:after="0"/>
        <w:jc w:val="both"/>
        <w:rPr>
          <w:rFonts w:ascii="Arial" w:hAnsi="Arial" w:cs="Arial"/>
          <w:b/>
        </w:rPr>
      </w:pPr>
      <w:r w:rsidRPr="008C074F">
        <w:rPr>
          <w:rFonts w:ascii="Arial" w:hAnsi="Arial" w:cs="Arial"/>
        </w:rPr>
        <w:t xml:space="preserve">Overall DFC allocations are likely to remain at a similar level to </w:t>
      </w:r>
      <w:r w:rsidR="008C074F" w:rsidRPr="008C074F">
        <w:rPr>
          <w:rFonts w:ascii="Arial" w:hAnsi="Arial" w:cs="Arial"/>
        </w:rPr>
        <w:t>20</w:t>
      </w:r>
      <w:r w:rsidR="009B68CE">
        <w:rPr>
          <w:rFonts w:ascii="Arial" w:hAnsi="Arial" w:cs="Arial"/>
        </w:rPr>
        <w:t>2</w:t>
      </w:r>
      <w:r w:rsidR="00B2005F">
        <w:rPr>
          <w:rFonts w:ascii="Arial" w:hAnsi="Arial" w:cs="Arial"/>
        </w:rPr>
        <w:t>1</w:t>
      </w:r>
      <w:r w:rsidR="009B68CE">
        <w:rPr>
          <w:rFonts w:ascii="Arial" w:hAnsi="Arial" w:cs="Arial"/>
        </w:rPr>
        <w:t>-2</w:t>
      </w:r>
      <w:r w:rsidR="00B2005F">
        <w:rPr>
          <w:rFonts w:ascii="Arial" w:hAnsi="Arial" w:cs="Arial"/>
        </w:rPr>
        <w:t>2</w:t>
      </w:r>
      <w:r w:rsidRPr="008C074F">
        <w:rPr>
          <w:rFonts w:ascii="Arial" w:hAnsi="Arial" w:cs="Arial"/>
        </w:rPr>
        <w:t>.</w:t>
      </w:r>
      <w:r w:rsidR="00B95A2A" w:rsidRPr="008C074F">
        <w:rPr>
          <w:rFonts w:ascii="Arial" w:hAnsi="Arial" w:cs="Arial"/>
        </w:rPr>
        <w:t xml:space="preserve"> </w:t>
      </w:r>
      <w:r w:rsidR="00BA0364">
        <w:rPr>
          <w:rFonts w:ascii="Arial" w:hAnsi="Arial" w:cs="Arial"/>
        </w:rPr>
        <w:t xml:space="preserve"> </w:t>
      </w:r>
      <w:r w:rsidRPr="008C074F">
        <w:rPr>
          <w:rFonts w:ascii="Arial" w:hAnsi="Arial" w:cs="Arial"/>
        </w:rPr>
        <w:t>Colleagues from the Local Authority Capital Team will issue allocations to schools once final confirmation of overall allocation is received</w:t>
      </w:r>
      <w:r w:rsidR="008C074F" w:rsidRPr="008C074F">
        <w:rPr>
          <w:rFonts w:ascii="Arial" w:hAnsi="Arial" w:cs="Arial"/>
        </w:rPr>
        <w:t xml:space="preserve"> which</w:t>
      </w:r>
      <w:r w:rsidRPr="008C074F">
        <w:rPr>
          <w:rFonts w:ascii="Arial" w:hAnsi="Arial" w:cs="Arial"/>
        </w:rPr>
        <w:t xml:space="preserve"> will be early in the new financial year.</w:t>
      </w:r>
    </w:p>
    <w:p w14:paraId="7E45DCE9" w14:textId="77777777" w:rsidR="000220F9" w:rsidRDefault="000220F9" w:rsidP="006A7535">
      <w:pPr>
        <w:spacing w:after="0"/>
        <w:jc w:val="both"/>
        <w:rPr>
          <w:rFonts w:ascii="Arial" w:hAnsi="Arial" w:cs="Arial"/>
          <w:b/>
        </w:rPr>
      </w:pPr>
    </w:p>
    <w:p w14:paraId="5938E562" w14:textId="77777777" w:rsidR="006A7535" w:rsidRDefault="006A7535" w:rsidP="006A7535">
      <w:pPr>
        <w:spacing w:after="0"/>
        <w:jc w:val="both"/>
        <w:rPr>
          <w:rFonts w:ascii="Arial" w:hAnsi="Arial" w:cs="Arial"/>
          <w:b/>
        </w:rPr>
      </w:pPr>
      <w:r w:rsidRPr="006B7C01">
        <w:rPr>
          <w:rFonts w:ascii="Arial" w:hAnsi="Arial" w:cs="Arial"/>
          <w:b/>
        </w:rPr>
        <w:t xml:space="preserve">Other Issues </w:t>
      </w:r>
    </w:p>
    <w:p w14:paraId="76C4BB7D" w14:textId="77777777" w:rsidR="006A7535" w:rsidRPr="006B7C01" w:rsidRDefault="006A7535" w:rsidP="006A7535">
      <w:pPr>
        <w:spacing w:after="0"/>
        <w:jc w:val="both"/>
        <w:rPr>
          <w:rFonts w:ascii="Arial" w:hAnsi="Arial" w:cs="Arial"/>
          <w:b/>
        </w:rPr>
      </w:pPr>
    </w:p>
    <w:p w14:paraId="745990E9" w14:textId="6ECD94C5" w:rsidR="006A7535" w:rsidRPr="006B7C01" w:rsidRDefault="006A7535" w:rsidP="006A7535">
      <w:pPr>
        <w:spacing w:after="0"/>
        <w:jc w:val="both"/>
        <w:rPr>
          <w:rFonts w:ascii="Arial" w:hAnsi="Arial" w:cs="Arial"/>
        </w:rPr>
      </w:pPr>
      <w:r w:rsidRPr="006B7C01">
        <w:rPr>
          <w:rFonts w:ascii="Arial" w:hAnsi="Arial" w:cs="Arial"/>
        </w:rPr>
        <w:t xml:space="preserve">There are further issues which may impact on </w:t>
      </w:r>
      <w:r>
        <w:rPr>
          <w:rFonts w:ascii="Arial" w:hAnsi="Arial" w:cs="Arial"/>
        </w:rPr>
        <w:t xml:space="preserve">individual </w:t>
      </w:r>
      <w:r w:rsidRPr="006B7C01">
        <w:rPr>
          <w:rFonts w:ascii="Arial" w:hAnsi="Arial" w:cs="Arial"/>
        </w:rPr>
        <w:t xml:space="preserve">school budgets in </w:t>
      </w:r>
      <w:r w:rsidR="008C074F">
        <w:rPr>
          <w:rFonts w:ascii="Arial" w:hAnsi="Arial" w:cs="Arial"/>
        </w:rPr>
        <w:t>202</w:t>
      </w:r>
      <w:r w:rsidR="00B2005F">
        <w:rPr>
          <w:rFonts w:ascii="Arial" w:hAnsi="Arial" w:cs="Arial"/>
        </w:rPr>
        <w:t>2</w:t>
      </w:r>
      <w:r w:rsidR="008C074F">
        <w:rPr>
          <w:rFonts w:ascii="Arial" w:hAnsi="Arial" w:cs="Arial"/>
        </w:rPr>
        <w:t>-2</w:t>
      </w:r>
      <w:r w:rsidR="00B2005F">
        <w:rPr>
          <w:rFonts w:ascii="Arial" w:hAnsi="Arial" w:cs="Arial"/>
        </w:rPr>
        <w:t>3</w:t>
      </w:r>
      <w:r w:rsidRPr="006B7C01">
        <w:rPr>
          <w:rFonts w:ascii="Arial" w:hAnsi="Arial" w:cs="Arial"/>
        </w:rPr>
        <w:t xml:space="preserve"> and future years</w:t>
      </w:r>
      <w:r>
        <w:rPr>
          <w:rFonts w:ascii="Arial" w:hAnsi="Arial" w:cs="Arial"/>
        </w:rPr>
        <w:t>; these include:</w:t>
      </w:r>
    </w:p>
    <w:p w14:paraId="2B192711" w14:textId="77777777" w:rsidR="0054139A" w:rsidRDefault="0054139A" w:rsidP="0054139A">
      <w:pPr>
        <w:spacing w:after="0"/>
        <w:jc w:val="both"/>
        <w:rPr>
          <w:rFonts w:ascii="Arial" w:hAnsi="Arial" w:cs="Arial"/>
          <w:b/>
        </w:rPr>
      </w:pPr>
    </w:p>
    <w:p w14:paraId="7EFC8AB8" w14:textId="77777777" w:rsidR="00275FF5" w:rsidRDefault="007776F3" w:rsidP="0054139A">
      <w:pPr>
        <w:spacing w:after="0"/>
        <w:jc w:val="both"/>
        <w:rPr>
          <w:rFonts w:ascii="Arial" w:hAnsi="Arial" w:cs="Arial"/>
          <w:b/>
        </w:rPr>
      </w:pPr>
      <w:r>
        <w:rPr>
          <w:rFonts w:ascii="Arial" w:hAnsi="Arial" w:cs="Arial"/>
          <w:b/>
        </w:rPr>
        <w:t>Licences</w:t>
      </w:r>
    </w:p>
    <w:p w14:paraId="3962A2FD" w14:textId="77777777" w:rsidR="00EE7AEF" w:rsidRPr="006B7C01" w:rsidRDefault="00EE7AEF" w:rsidP="0054139A">
      <w:pPr>
        <w:spacing w:after="0"/>
        <w:jc w:val="both"/>
        <w:rPr>
          <w:rFonts w:ascii="Arial" w:hAnsi="Arial" w:cs="Arial"/>
          <w:b/>
        </w:rPr>
      </w:pPr>
    </w:p>
    <w:p w14:paraId="18139E5A" w14:textId="34C2C983" w:rsidR="008258BD" w:rsidRDefault="00E41F11" w:rsidP="0054139A">
      <w:pPr>
        <w:shd w:val="clear" w:color="auto" w:fill="FFFFFF"/>
        <w:spacing w:after="0"/>
        <w:jc w:val="both"/>
        <w:rPr>
          <w:rFonts w:ascii="Arial" w:hAnsi="Arial" w:cs="Arial"/>
        </w:rPr>
      </w:pPr>
      <w:r>
        <w:rPr>
          <w:rFonts w:ascii="Arial" w:hAnsi="Arial" w:cs="Arial"/>
        </w:rPr>
        <w:t>As with previous years t</w:t>
      </w:r>
      <w:r w:rsidR="00275FF5" w:rsidRPr="00420088">
        <w:rPr>
          <w:rFonts w:ascii="Arial" w:hAnsi="Arial" w:cs="Arial"/>
        </w:rPr>
        <w:t xml:space="preserve">he DfE </w:t>
      </w:r>
      <w:r w:rsidR="00107A75" w:rsidRPr="00420088">
        <w:rPr>
          <w:rFonts w:ascii="Arial" w:hAnsi="Arial" w:cs="Arial"/>
        </w:rPr>
        <w:t>ha</w:t>
      </w:r>
      <w:r w:rsidR="009D45B8" w:rsidRPr="00420088">
        <w:rPr>
          <w:rFonts w:ascii="Arial" w:hAnsi="Arial" w:cs="Arial"/>
        </w:rPr>
        <w:t>s</w:t>
      </w:r>
      <w:r w:rsidR="00107A75" w:rsidRPr="00420088">
        <w:rPr>
          <w:rFonts w:ascii="Arial" w:hAnsi="Arial" w:cs="Arial"/>
        </w:rPr>
        <w:t xml:space="preserve"> </w:t>
      </w:r>
      <w:r w:rsidR="00275FF5" w:rsidRPr="00420088">
        <w:rPr>
          <w:rFonts w:ascii="Arial" w:hAnsi="Arial" w:cs="Arial"/>
        </w:rPr>
        <w:t xml:space="preserve">made </w:t>
      </w:r>
      <w:r w:rsidR="00107A75" w:rsidRPr="00420088">
        <w:rPr>
          <w:rFonts w:ascii="Arial" w:hAnsi="Arial" w:cs="Arial"/>
        </w:rPr>
        <w:t xml:space="preserve">national </w:t>
      </w:r>
      <w:r w:rsidR="00275FF5" w:rsidRPr="00420088">
        <w:rPr>
          <w:rFonts w:ascii="Arial" w:hAnsi="Arial" w:cs="Arial"/>
        </w:rPr>
        <w:t>agreement</w:t>
      </w:r>
      <w:r w:rsidR="00107A75" w:rsidRPr="00420088">
        <w:rPr>
          <w:rFonts w:ascii="Arial" w:hAnsi="Arial" w:cs="Arial"/>
        </w:rPr>
        <w:t>s</w:t>
      </w:r>
      <w:r w:rsidR="00275FF5" w:rsidRPr="00420088">
        <w:rPr>
          <w:rFonts w:ascii="Arial" w:hAnsi="Arial" w:cs="Arial"/>
        </w:rPr>
        <w:t xml:space="preserve"> with </w:t>
      </w:r>
      <w:r w:rsidR="00107A75" w:rsidRPr="00420088">
        <w:rPr>
          <w:rFonts w:ascii="Arial" w:hAnsi="Arial" w:cs="Arial"/>
        </w:rPr>
        <w:t>various</w:t>
      </w:r>
      <w:r w:rsidR="009D45B8" w:rsidRPr="00420088">
        <w:rPr>
          <w:rFonts w:ascii="Arial" w:hAnsi="Arial" w:cs="Arial"/>
        </w:rPr>
        <w:t xml:space="preserve"> licencing</w:t>
      </w:r>
      <w:r w:rsidR="00107A75" w:rsidRPr="00420088">
        <w:rPr>
          <w:rFonts w:ascii="Arial" w:hAnsi="Arial" w:cs="Arial"/>
        </w:rPr>
        <w:t xml:space="preserve"> </w:t>
      </w:r>
      <w:r w:rsidR="009D45B8" w:rsidRPr="00420088">
        <w:rPr>
          <w:rFonts w:ascii="Arial" w:hAnsi="Arial" w:cs="Arial"/>
        </w:rPr>
        <w:t>agencie</w:t>
      </w:r>
      <w:r w:rsidR="00107A75" w:rsidRPr="00420088">
        <w:rPr>
          <w:rFonts w:ascii="Arial" w:hAnsi="Arial" w:cs="Arial"/>
        </w:rPr>
        <w:t xml:space="preserve">s </w:t>
      </w:r>
      <w:r w:rsidR="009D45B8" w:rsidRPr="00420088">
        <w:rPr>
          <w:rFonts w:ascii="Arial" w:hAnsi="Arial" w:cs="Arial"/>
        </w:rPr>
        <w:t xml:space="preserve">in relation to </w:t>
      </w:r>
      <w:r w:rsidR="00107A75" w:rsidRPr="00420088">
        <w:rPr>
          <w:rFonts w:ascii="Arial" w:hAnsi="Arial" w:cs="Arial"/>
        </w:rPr>
        <w:t>provi</w:t>
      </w:r>
      <w:r w:rsidR="009D45B8" w:rsidRPr="00420088">
        <w:rPr>
          <w:rFonts w:ascii="Arial" w:hAnsi="Arial" w:cs="Arial"/>
        </w:rPr>
        <w:t>sion of</w:t>
      </w:r>
      <w:r w:rsidR="00107A75" w:rsidRPr="00420088">
        <w:rPr>
          <w:rFonts w:ascii="Arial" w:hAnsi="Arial" w:cs="Arial"/>
        </w:rPr>
        <w:t xml:space="preserve"> licences to </w:t>
      </w:r>
      <w:r w:rsidR="009D45B8" w:rsidRPr="00420088">
        <w:rPr>
          <w:rFonts w:ascii="Arial" w:hAnsi="Arial" w:cs="Arial"/>
        </w:rPr>
        <w:t xml:space="preserve">individual </w:t>
      </w:r>
      <w:r w:rsidR="00107A75" w:rsidRPr="00420088">
        <w:rPr>
          <w:rFonts w:ascii="Arial" w:hAnsi="Arial" w:cs="Arial"/>
        </w:rPr>
        <w:t>schools</w:t>
      </w:r>
      <w:r w:rsidR="00275FF5" w:rsidRPr="00420088">
        <w:rPr>
          <w:rFonts w:ascii="Arial" w:hAnsi="Arial" w:cs="Arial"/>
        </w:rPr>
        <w:t xml:space="preserve">. </w:t>
      </w:r>
      <w:r w:rsidR="000A2B56">
        <w:rPr>
          <w:rFonts w:ascii="Arial" w:hAnsi="Arial" w:cs="Arial"/>
        </w:rPr>
        <w:t>This is paid for centrally and school do not need to pay for these licences.  Details of licences covered can be accessed via the link below.</w:t>
      </w:r>
      <w:r w:rsidR="00275FF5" w:rsidRPr="00420088">
        <w:rPr>
          <w:rFonts w:ascii="Arial" w:hAnsi="Arial" w:cs="Arial"/>
        </w:rPr>
        <w:t xml:space="preserve"> </w:t>
      </w:r>
    </w:p>
    <w:p w14:paraId="2FB96B9A" w14:textId="0C572ED1" w:rsidR="000A2B56" w:rsidRDefault="000A2B56" w:rsidP="0054139A">
      <w:pPr>
        <w:shd w:val="clear" w:color="auto" w:fill="FFFFFF"/>
        <w:spacing w:after="0"/>
        <w:jc w:val="both"/>
        <w:rPr>
          <w:rFonts w:ascii="Arial" w:hAnsi="Arial" w:cs="Arial"/>
        </w:rPr>
      </w:pPr>
    </w:p>
    <w:p w14:paraId="43AE9F63" w14:textId="4EDF5DA7" w:rsidR="00FB1DCB" w:rsidRDefault="000A2B56" w:rsidP="000A2B56">
      <w:pPr>
        <w:shd w:val="clear" w:color="auto" w:fill="FFFFFF"/>
        <w:spacing w:after="0"/>
        <w:jc w:val="both"/>
        <w:rPr>
          <w:rFonts w:ascii="Arial" w:hAnsi="Arial" w:cs="Arial"/>
          <w:b/>
        </w:rPr>
      </w:pPr>
      <w:r w:rsidRPr="000A2B56">
        <w:rPr>
          <w:rFonts w:ascii="Arial" w:hAnsi="Arial" w:cs="Arial"/>
          <w:color w:val="FF0000"/>
          <w:u w:val="single"/>
        </w:rPr>
        <w:t>https://www.gov.uk/guidance/copyright-licences-information-for-schools</w:t>
      </w:r>
    </w:p>
    <w:p w14:paraId="1D2577C0" w14:textId="77777777" w:rsidR="000220F9" w:rsidRDefault="000220F9" w:rsidP="0054139A">
      <w:pPr>
        <w:spacing w:after="0"/>
        <w:jc w:val="both"/>
        <w:rPr>
          <w:rFonts w:ascii="Arial" w:hAnsi="Arial" w:cs="Arial"/>
          <w:b/>
        </w:rPr>
      </w:pPr>
    </w:p>
    <w:p w14:paraId="416FD1F9" w14:textId="77777777" w:rsidR="00275FF5" w:rsidRPr="008C074F" w:rsidRDefault="00275FF5" w:rsidP="0054139A">
      <w:pPr>
        <w:spacing w:after="0"/>
        <w:jc w:val="both"/>
        <w:rPr>
          <w:rFonts w:ascii="Arial" w:hAnsi="Arial" w:cs="Arial"/>
          <w:b/>
        </w:rPr>
      </w:pPr>
      <w:r w:rsidRPr="008C074F">
        <w:rPr>
          <w:rFonts w:ascii="Arial" w:hAnsi="Arial" w:cs="Arial"/>
          <w:b/>
        </w:rPr>
        <w:t>Equal Pay Claims</w:t>
      </w:r>
    </w:p>
    <w:p w14:paraId="79D71366" w14:textId="77777777" w:rsidR="00EE7AEF" w:rsidRPr="00DA3B22" w:rsidRDefault="00EE7AEF" w:rsidP="0054139A">
      <w:pPr>
        <w:spacing w:after="0"/>
        <w:jc w:val="both"/>
        <w:rPr>
          <w:rFonts w:ascii="Arial" w:hAnsi="Arial" w:cs="Arial"/>
          <w:b/>
          <w:color w:val="FF0000"/>
        </w:rPr>
      </w:pPr>
    </w:p>
    <w:p w14:paraId="434F7162" w14:textId="7E80CCEC" w:rsidR="000220F9" w:rsidRDefault="00E9600C" w:rsidP="0054139A">
      <w:pPr>
        <w:spacing w:after="0"/>
        <w:jc w:val="both"/>
        <w:rPr>
          <w:rFonts w:ascii="Arial" w:hAnsi="Arial" w:cs="Arial"/>
        </w:rPr>
      </w:pPr>
      <w:r w:rsidRPr="008C074F">
        <w:rPr>
          <w:rFonts w:ascii="Arial" w:hAnsi="Arial" w:cs="Arial"/>
        </w:rPr>
        <w:t>E</w:t>
      </w:r>
      <w:r w:rsidR="00275FF5" w:rsidRPr="008C074F">
        <w:rPr>
          <w:rFonts w:ascii="Arial" w:hAnsi="Arial" w:cs="Arial"/>
        </w:rPr>
        <w:t xml:space="preserve">qual pay claims currently impact primarily on the community sector.  The </w:t>
      </w:r>
      <w:r w:rsidR="009D45B8" w:rsidRPr="008C074F">
        <w:rPr>
          <w:rFonts w:ascii="Arial" w:hAnsi="Arial" w:cs="Arial"/>
        </w:rPr>
        <w:t>local a</w:t>
      </w:r>
      <w:r w:rsidR="00275FF5" w:rsidRPr="008C074F">
        <w:rPr>
          <w:rFonts w:ascii="Arial" w:hAnsi="Arial" w:cs="Arial"/>
        </w:rPr>
        <w:t>uthority has</w:t>
      </w:r>
      <w:r w:rsidR="009D45B8" w:rsidRPr="008C074F">
        <w:rPr>
          <w:rFonts w:ascii="Arial" w:hAnsi="Arial" w:cs="Arial"/>
        </w:rPr>
        <w:t xml:space="preserve"> </w:t>
      </w:r>
      <w:r w:rsidR="00275FF5" w:rsidRPr="008C074F">
        <w:rPr>
          <w:rFonts w:ascii="Arial" w:hAnsi="Arial" w:cs="Arial"/>
        </w:rPr>
        <w:t xml:space="preserve">obtained permission </w:t>
      </w:r>
      <w:r w:rsidR="009D45B8" w:rsidRPr="008C074F">
        <w:rPr>
          <w:rFonts w:ascii="Arial" w:hAnsi="Arial" w:cs="Arial"/>
        </w:rPr>
        <w:t xml:space="preserve">from Government </w:t>
      </w:r>
      <w:r w:rsidR="00275FF5" w:rsidRPr="008C074F">
        <w:rPr>
          <w:rFonts w:ascii="Arial" w:hAnsi="Arial" w:cs="Arial"/>
        </w:rPr>
        <w:t xml:space="preserve">to capitalise </w:t>
      </w:r>
      <w:r w:rsidR="009D45B8" w:rsidRPr="008C074F">
        <w:rPr>
          <w:rFonts w:ascii="Arial" w:hAnsi="Arial" w:cs="Arial"/>
        </w:rPr>
        <w:t xml:space="preserve">the payments made </w:t>
      </w:r>
      <w:r w:rsidR="006A7535" w:rsidRPr="008C074F">
        <w:rPr>
          <w:rFonts w:ascii="Arial" w:hAnsi="Arial" w:cs="Arial"/>
        </w:rPr>
        <w:t xml:space="preserve">under this legislation and thus enable the cost to be spread over a number of years.  Schools have been given the option to opt into this scheme.  </w:t>
      </w:r>
      <w:r w:rsidR="009B68CE">
        <w:rPr>
          <w:rFonts w:ascii="Arial" w:hAnsi="Arial" w:cs="Arial"/>
        </w:rPr>
        <w:t>I</w:t>
      </w:r>
      <w:r w:rsidR="006A7535" w:rsidRPr="008C074F">
        <w:rPr>
          <w:rFonts w:ascii="Arial" w:hAnsi="Arial" w:cs="Arial"/>
        </w:rPr>
        <w:t xml:space="preserve">nformation in respect of equal pay deductions will be circulated to those schools </w:t>
      </w:r>
      <w:r w:rsidR="009B68CE">
        <w:rPr>
          <w:rFonts w:ascii="Arial" w:hAnsi="Arial" w:cs="Arial"/>
        </w:rPr>
        <w:t>affected</w:t>
      </w:r>
      <w:r w:rsidR="006A7535" w:rsidRPr="008C074F">
        <w:rPr>
          <w:rFonts w:ascii="Arial" w:hAnsi="Arial" w:cs="Arial"/>
        </w:rPr>
        <w:t xml:space="preserve">.  </w:t>
      </w:r>
      <w:r w:rsidR="000220F9">
        <w:rPr>
          <w:rFonts w:ascii="Arial" w:hAnsi="Arial" w:cs="Arial"/>
        </w:rPr>
        <w:t xml:space="preserve"> </w:t>
      </w:r>
      <w:r w:rsidR="006A7535" w:rsidRPr="008C074F">
        <w:rPr>
          <w:rFonts w:ascii="Arial" w:hAnsi="Arial" w:cs="Arial"/>
        </w:rPr>
        <w:t xml:space="preserve">Schools will need to ensure that this cost is included in budgets in </w:t>
      </w:r>
      <w:r w:rsidR="008C074F" w:rsidRPr="008C074F">
        <w:rPr>
          <w:rFonts w:ascii="Arial" w:hAnsi="Arial" w:cs="Arial"/>
        </w:rPr>
        <w:t>202</w:t>
      </w:r>
      <w:r w:rsidR="000A2B56">
        <w:rPr>
          <w:rFonts w:ascii="Arial" w:hAnsi="Arial" w:cs="Arial"/>
        </w:rPr>
        <w:t>2</w:t>
      </w:r>
      <w:r w:rsidR="008C074F" w:rsidRPr="008C074F">
        <w:rPr>
          <w:rFonts w:ascii="Arial" w:hAnsi="Arial" w:cs="Arial"/>
        </w:rPr>
        <w:t>-2</w:t>
      </w:r>
      <w:r w:rsidR="000A2B56">
        <w:rPr>
          <w:rFonts w:ascii="Arial" w:hAnsi="Arial" w:cs="Arial"/>
        </w:rPr>
        <w:t>3</w:t>
      </w:r>
      <w:r w:rsidR="006A7535" w:rsidRPr="008C074F">
        <w:rPr>
          <w:rFonts w:ascii="Arial" w:hAnsi="Arial" w:cs="Arial"/>
        </w:rPr>
        <w:t xml:space="preserve"> and future years.</w:t>
      </w:r>
    </w:p>
    <w:p w14:paraId="59BD8548" w14:textId="77777777" w:rsidR="000220F9" w:rsidRPr="008C074F" w:rsidRDefault="000220F9" w:rsidP="0054139A">
      <w:pPr>
        <w:spacing w:after="0"/>
        <w:jc w:val="both"/>
        <w:rPr>
          <w:rFonts w:ascii="Arial" w:hAnsi="Arial" w:cs="Arial"/>
        </w:rPr>
      </w:pPr>
    </w:p>
    <w:p w14:paraId="56AEFC56" w14:textId="77777777" w:rsidR="00275FF5" w:rsidRPr="00C97FF5" w:rsidRDefault="00275FF5" w:rsidP="0054139A">
      <w:pPr>
        <w:spacing w:after="0"/>
        <w:jc w:val="both"/>
        <w:rPr>
          <w:rFonts w:ascii="Arial" w:hAnsi="Arial" w:cs="Arial"/>
          <w:b/>
        </w:rPr>
      </w:pPr>
      <w:r w:rsidRPr="00C97FF5">
        <w:rPr>
          <w:rFonts w:ascii="Arial" w:hAnsi="Arial" w:cs="Arial"/>
          <w:b/>
        </w:rPr>
        <w:t>Merseyside Pension Fund – Pension deficit</w:t>
      </w:r>
    </w:p>
    <w:p w14:paraId="12135FA3" w14:textId="77777777" w:rsidR="00EE7AEF" w:rsidRPr="00DA3B22" w:rsidRDefault="00EE7AEF" w:rsidP="0054139A">
      <w:pPr>
        <w:spacing w:after="0"/>
        <w:jc w:val="both"/>
        <w:rPr>
          <w:rFonts w:ascii="Arial" w:hAnsi="Arial" w:cs="Arial"/>
          <w:b/>
          <w:color w:val="FF0000"/>
        </w:rPr>
      </w:pPr>
    </w:p>
    <w:p w14:paraId="0C48B561" w14:textId="3EC617E5" w:rsidR="00C97FF5" w:rsidRDefault="00C97FF5" w:rsidP="00C97FF5">
      <w:pPr>
        <w:spacing w:after="0"/>
        <w:jc w:val="both"/>
        <w:rPr>
          <w:rFonts w:ascii="Arial" w:hAnsi="Arial" w:cs="Arial"/>
        </w:rPr>
      </w:pPr>
      <w:r>
        <w:rPr>
          <w:rFonts w:ascii="Arial" w:hAnsi="Arial" w:cs="Arial"/>
        </w:rPr>
        <w:t>The arrangements will remain as</w:t>
      </w:r>
      <w:r w:rsidR="009B68CE">
        <w:rPr>
          <w:rFonts w:ascii="Arial" w:hAnsi="Arial" w:cs="Arial"/>
        </w:rPr>
        <w:t xml:space="preserve"> in 202</w:t>
      </w:r>
      <w:r w:rsidR="00B2005F">
        <w:rPr>
          <w:rFonts w:ascii="Arial" w:hAnsi="Arial" w:cs="Arial"/>
        </w:rPr>
        <w:t>1</w:t>
      </w:r>
      <w:r w:rsidR="009B68CE">
        <w:rPr>
          <w:rFonts w:ascii="Arial" w:hAnsi="Arial" w:cs="Arial"/>
        </w:rPr>
        <w:t>-2</w:t>
      </w:r>
      <w:r w:rsidR="00B2005F">
        <w:rPr>
          <w:rFonts w:ascii="Arial" w:hAnsi="Arial" w:cs="Arial"/>
        </w:rPr>
        <w:t>2</w:t>
      </w:r>
      <w:r>
        <w:rPr>
          <w:rFonts w:ascii="Arial" w:hAnsi="Arial" w:cs="Arial"/>
        </w:rPr>
        <w:t>:</w:t>
      </w:r>
    </w:p>
    <w:p w14:paraId="5C62F073" w14:textId="77777777" w:rsidR="00AD3B91" w:rsidRDefault="00AD3B91" w:rsidP="00C97FF5">
      <w:pPr>
        <w:spacing w:after="0"/>
        <w:jc w:val="both"/>
        <w:rPr>
          <w:rFonts w:ascii="Arial" w:hAnsi="Arial" w:cs="Arial"/>
        </w:rPr>
      </w:pPr>
    </w:p>
    <w:p w14:paraId="5AAF5E0B" w14:textId="5754F1E6" w:rsidR="00C97FF5" w:rsidRDefault="00C97FF5" w:rsidP="00C97FF5">
      <w:pPr>
        <w:numPr>
          <w:ilvl w:val="0"/>
          <w:numId w:val="6"/>
        </w:numPr>
        <w:spacing w:after="0"/>
        <w:jc w:val="both"/>
        <w:rPr>
          <w:rFonts w:ascii="Arial" w:hAnsi="Arial" w:cs="Arial"/>
        </w:rPr>
      </w:pPr>
      <w:r>
        <w:rPr>
          <w:rFonts w:ascii="Arial" w:hAnsi="Arial" w:cs="Arial"/>
        </w:rPr>
        <w:t>A variable percentage rate per employee which is designed to cover future pension benefit. The employer contribution rate for 202</w:t>
      </w:r>
      <w:r w:rsidR="00B7290F">
        <w:rPr>
          <w:rFonts w:ascii="Arial" w:hAnsi="Arial" w:cs="Arial"/>
        </w:rPr>
        <w:t>2</w:t>
      </w:r>
      <w:r>
        <w:rPr>
          <w:rFonts w:ascii="Arial" w:hAnsi="Arial" w:cs="Arial"/>
        </w:rPr>
        <w:t>-2</w:t>
      </w:r>
      <w:r w:rsidR="00B7290F">
        <w:rPr>
          <w:rFonts w:ascii="Arial" w:hAnsi="Arial" w:cs="Arial"/>
        </w:rPr>
        <w:t>3</w:t>
      </w:r>
      <w:r>
        <w:rPr>
          <w:rFonts w:ascii="Arial" w:hAnsi="Arial" w:cs="Arial"/>
        </w:rPr>
        <w:t xml:space="preserve"> will </w:t>
      </w:r>
      <w:r w:rsidR="009B68CE">
        <w:rPr>
          <w:rFonts w:ascii="Arial" w:hAnsi="Arial" w:cs="Arial"/>
        </w:rPr>
        <w:t>remain at</w:t>
      </w:r>
      <w:r>
        <w:rPr>
          <w:rFonts w:ascii="Arial" w:hAnsi="Arial" w:cs="Arial"/>
        </w:rPr>
        <w:t xml:space="preserve"> </w:t>
      </w:r>
      <w:r>
        <w:rPr>
          <w:rFonts w:ascii="Arial" w:hAnsi="Arial" w:cs="Arial"/>
          <w:b/>
        </w:rPr>
        <w:t>16.9%</w:t>
      </w:r>
      <w:r w:rsidR="00C73AE6">
        <w:rPr>
          <w:rFonts w:ascii="Arial" w:hAnsi="Arial" w:cs="Arial"/>
          <w:b/>
        </w:rPr>
        <w:t>.</w:t>
      </w:r>
    </w:p>
    <w:p w14:paraId="14B7A5EA" w14:textId="77777777" w:rsidR="00C97FF5" w:rsidRDefault="00C97FF5" w:rsidP="00C97FF5">
      <w:pPr>
        <w:spacing w:after="0"/>
        <w:ind w:left="1080"/>
        <w:jc w:val="both"/>
        <w:rPr>
          <w:rFonts w:ascii="Arial" w:hAnsi="Arial" w:cs="Arial"/>
        </w:rPr>
      </w:pPr>
    </w:p>
    <w:p w14:paraId="6464B448" w14:textId="5EF12D44" w:rsidR="00C97FF5" w:rsidRDefault="00C97FF5" w:rsidP="008A55B8">
      <w:pPr>
        <w:numPr>
          <w:ilvl w:val="0"/>
          <w:numId w:val="6"/>
        </w:numPr>
        <w:spacing w:after="0"/>
        <w:jc w:val="both"/>
        <w:rPr>
          <w:rFonts w:ascii="Arial" w:hAnsi="Arial" w:cs="Arial"/>
        </w:rPr>
      </w:pPr>
      <w:r w:rsidRPr="007C2312">
        <w:rPr>
          <w:rFonts w:ascii="Arial" w:hAnsi="Arial" w:cs="Arial"/>
        </w:rPr>
        <w:t xml:space="preserve">A lump sum based on the historic pension costs in the Authority to cover the deficit on the fund.  The past service deficit charge </w:t>
      </w:r>
      <w:r w:rsidR="00C73AE6">
        <w:rPr>
          <w:rFonts w:ascii="Arial" w:hAnsi="Arial" w:cs="Arial"/>
        </w:rPr>
        <w:t>was reduced signific</w:t>
      </w:r>
      <w:r w:rsidRPr="007C2312">
        <w:rPr>
          <w:rFonts w:ascii="Arial" w:hAnsi="Arial" w:cs="Arial"/>
        </w:rPr>
        <w:t xml:space="preserve">antly as a result of the latest triennial valuation completed in 2019; </w:t>
      </w:r>
      <w:r w:rsidR="00C73AE6">
        <w:rPr>
          <w:rFonts w:ascii="Arial" w:hAnsi="Arial" w:cs="Arial"/>
        </w:rPr>
        <w:t>charges per school will remain as in 202</w:t>
      </w:r>
      <w:r w:rsidR="00B7290F">
        <w:rPr>
          <w:rFonts w:ascii="Arial" w:hAnsi="Arial" w:cs="Arial"/>
        </w:rPr>
        <w:t>1</w:t>
      </w:r>
      <w:r w:rsidR="00C73AE6">
        <w:rPr>
          <w:rFonts w:ascii="Arial" w:hAnsi="Arial" w:cs="Arial"/>
        </w:rPr>
        <w:t>-2</w:t>
      </w:r>
      <w:r w:rsidR="00B7290F">
        <w:rPr>
          <w:rFonts w:ascii="Arial" w:hAnsi="Arial" w:cs="Arial"/>
        </w:rPr>
        <w:t>2</w:t>
      </w:r>
      <w:r w:rsidR="007C2312">
        <w:rPr>
          <w:rFonts w:ascii="Arial" w:hAnsi="Arial" w:cs="Arial"/>
        </w:rPr>
        <w:t>.</w:t>
      </w:r>
    </w:p>
    <w:p w14:paraId="066529CB" w14:textId="77777777" w:rsidR="007C2312" w:rsidRDefault="007C2312" w:rsidP="007C2312">
      <w:pPr>
        <w:pStyle w:val="ListParagraph"/>
        <w:rPr>
          <w:rFonts w:ascii="Arial" w:hAnsi="Arial" w:cs="Arial"/>
        </w:rPr>
      </w:pPr>
    </w:p>
    <w:p w14:paraId="7200F8FB" w14:textId="5B26EDE7" w:rsidR="00C97FF5" w:rsidRDefault="00C97FF5" w:rsidP="00C97FF5">
      <w:pPr>
        <w:spacing w:after="0"/>
        <w:jc w:val="both"/>
        <w:rPr>
          <w:rFonts w:ascii="Arial" w:hAnsi="Arial" w:cs="Arial"/>
        </w:rPr>
      </w:pPr>
      <w:r>
        <w:rPr>
          <w:rFonts w:ascii="Arial" w:hAnsi="Arial" w:cs="Arial"/>
        </w:rPr>
        <w:lastRenderedPageBreak/>
        <w:t>In terms of collecting and charging schools for pension deficits in 202</w:t>
      </w:r>
      <w:r w:rsidR="00B7290F">
        <w:rPr>
          <w:rFonts w:ascii="Arial" w:hAnsi="Arial" w:cs="Arial"/>
        </w:rPr>
        <w:t>2</w:t>
      </w:r>
      <w:r>
        <w:rPr>
          <w:rFonts w:ascii="Arial" w:hAnsi="Arial" w:cs="Arial"/>
        </w:rPr>
        <w:t>-2</w:t>
      </w:r>
      <w:r w:rsidR="00B7290F">
        <w:rPr>
          <w:rFonts w:ascii="Arial" w:hAnsi="Arial" w:cs="Arial"/>
        </w:rPr>
        <w:t>3</w:t>
      </w:r>
      <w:r>
        <w:rPr>
          <w:rFonts w:ascii="Arial" w:hAnsi="Arial" w:cs="Arial"/>
        </w:rPr>
        <w:t>, the following approaches will be adopted depending on whether the schools use the Local Authority payroll service or make their own arrangements.</w:t>
      </w:r>
    </w:p>
    <w:p w14:paraId="2A5CA3C8" w14:textId="77777777" w:rsidR="00C97FF5" w:rsidRDefault="00C97FF5" w:rsidP="00C97FF5">
      <w:pPr>
        <w:tabs>
          <w:tab w:val="left" w:pos="1134"/>
        </w:tabs>
        <w:spacing w:after="0"/>
        <w:rPr>
          <w:rFonts w:ascii="Arial" w:hAnsi="Arial" w:cs="Arial"/>
          <w:color w:val="FF0000"/>
        </w:rPr>
      </w:pPr>
    </w:p>
    <w:p w14:paraId="3F03E707" w14:textId="77777777" w:rsidR="00C97FF5" w:rsidRDefault="00C97FF5" w:rsidP="00C97FF5">
      <w:pPr>
        <w:tabs>
          <w:tab w:val="left" w:pos="1134"/>
        </w:tabs>
        <w:spacing w:after="0"/>
        <w:ind w:left="794"/>
        <w:rPr>
          <w:rFonts w:ascii="Arial" w:hAnsi="Arial" w:cs="Arial"/>
        </w:rPr>
      </w:pPr>
      <w:r>
        <w:rPr>
          <w:rFonts w:ascii="Arial" w:hAnsi="Arial" w:cs="Arial"/>
        </w:rPr>
        <w:t>1) Use Local Authority Payroll</w:t>
      </w:r>
    </w:p>
    <w:p w14:paraId="13C2DA4D" w14:textId="77777777" w:rsidR="00C97FF5" w:rsidRDefault="00C97FF5" w:rsidP="00C97FF5">
      <w:pPr>
        <w:spacing w:after="0"/>
        <w:jc w:val="both"/>
        <w:rPr>
          <w:rFonts w:ascii="Arial" w:hAnsi="Arial" w:cs="Arial"/>
        </w:rPr>
      </w:pPr>
    </w:p>
    <w:p w14:paraId="353D7EE2" w14:textId="77777777" w:rsidR="00C97FF5" w:rsidRDefault="00C97FF5" w:rsidP="00C97FF5">
      <w:pPr>
        <w:spacing w:after="0"/>
        <w:jc w:val="both"/>
        <w:rPr>
          <w:rFonts w:ascii="Arial" w:hAnsi="Arial" w:cs="Arial"/>
        </w:rPr>
      </w:pPr>
      <w:r>
        <w:rPr>
          <w:rFonts w:ascii="Arial" w:hAnsi="Arial" w:cs="Arial"/>
        </w:rPr>
        <w:t>The variable employer contribution rate of 16.9% (202</w:t>
      </w:r>
      <w:r w:rsidR="00C73AE6">
        <w:rPr>
          <w:rFonts w:ascii="Arial" w:hAnsi="Arial" w:cs="Arial"/>
        </w:rPr>
        <w:t>1</w:t>
      </w:r>
      <w:r>
        <w:rPr>
          <w:rFonts w:ascii="Arial" w:hAnsi="Arial" w:cs="Arial"/>
        </w:rPr>
        <w:t>-2</w:t>
      </w:r>
      <w:r w:rsidR="00C73AE6">
        <w:rPr>
          <w:rFonts w:ascii="Arial" w:hAnsi="Arial" w:cs="Arial"/>
        </w:rPr>
        <w:t>2</w:t>
      </w:r>
      <w:r>
        <w:rPr>
          <w:rFonts w:ascii="Arial" w:hAnsi="Arial" w:cs="Arial"/>
        </w:rPr>
        <w:t xml:space="preserve">) will be deducted automatically and charged on an individual employee basis as at present.  The lump sum element will be charged in 12 equal instalments to </w:t>
      </w:r>
      <w:r>
        <w:rPr>
          <w:rFonts w:ascii="Arial" w:hAnsi="Arial" w:cs="Arial"/>
          <w:b/>
        </w:rPr>
        <w:t>19888 (LGPS Past Service Deficit)</w:t>
      </w:r>
      <w:r>
        <w:rPr>
          <w:rFonts w:ascii="Arial" w:hAnsi="Arial" w:cs="Arial"/>
        </w:rPr>
        <w:t>.  This will be included in the schools monthly hierarchical statement and the cost should be input to your school accounting system on a monthly basis as with all other payroll information. The charge will also need to be reflected in your budget plans.</w:t>
      </w:r>
    </w:p>
    <w:p w14:paraId="133985D0" w14:textId="77777777" w:rsidR="00C97FF5" w:rsidRDefault="00C97FF5" w:rsidP="00C97FF5">
      <w:pPr>
        <w:spacing w:after="0"/>
        <w:jc w:val="both"/>
        <w:rPr>
          <w:rFonts w:ascii="Arial" w:hAnsi="Arial" w:cs="Arial"/>
        </w:rPr>
      </w:pPr>
    </w:p>
    <w:p w14:paraId="20CF2AA5" w14:textId="77777777" w:rsidR="00C97FF5" w:rsidRDefault="00C97FF5" w:rsidP="00C97FF5">
      <w:pPr>
        <w:spacing w:after="0"/>
        <w:ind w:left="794"/>
        <w:jc w:val="both"/>
        <w:rPr>
          <w:rFonts w:ascii="Arial" w:hAnsi="Arial" w:cs="Arial"/>
        </w:rPr>
      </w:pPr>
      <w:r>
        <w:rPr>
          <w:rFonts w:ascii="Arial" w:hAnsi="Arial" w:cs="Arial"/>
        </w:rPr>
        <w:t>2) Use own payroll arrangements</w:t>
      </w:r>
    </w:p>
    <w:p w14:paraId="46A3CA9E" w14:textId="77777777" w:rsidR="00C97FF5" w:rsidRDefault="00C97FF5" w:rsidP="00C97FF5">
      <w:pPr>
        <w:spacing w:after="0"/>
        <w:jc w:val="both"/>
        <w:rPr>
          <w:rFonts w:ascii="Arial" w:hAnsi="Arial" w:cs="Arial"/>
        </w:rPr>
      </w:pPr>
    </w:p>
    <w:p w14:paraId="7A886D31" w14:textId="7F81AE46" w:rsidR="0054139A" w:rsidRDefault="00C97FF5" w:rsidP="00B7290F">
      <w:pPr>
        <w:spacing w:after="0"/>
        <w:jc w:val="both"/>
        <w:rPr>
          <w:rFonts w:ascii="Arial" w:hAnsi="Arial" w:cs="Arial"/>
          <w:b/>
          <w:color w:val="FF0000"/>
        </w:rPr>
      </w:pPr>
      <w:r>
        <w:rPr>
          <w:rFonts w:ascii="Arial" w:hAnsi="Arial" w:cs="Arial"/>
        </w:rPr>
        <w:t xml:space="preserve">Those schools making their own arrangements should notify their payroll provider of the variable rate.  You should continue to remit such deductions direct to MPF.  The lump sum element will be deducted from your monthly cash advances in 12 equal instalments.  A central payment will need to be actioned charging this to </w:t>
      </w:r>
      <w:r>
        <w:rPr>
          <w:rFonts w:ascii="Arial" w:hAnsi="Arial" w:cs="Arial"/>
          <w:b/>
        </w:rPr>
        <w:t>19888 (LGPS Past Service Deficit)</w:t>
      </w:r>
      <w:r>
        <w:rPr>
          <w:rFonts w:ascii="Arial" w:hAnsi="Arial" w:cs="Arial"/>
        </w:rPr>
        <w:t xml:space="preserve">.  The charge will also need to be reflected in your budget plans. You do not need to make a separate payment direct to the Fund for the past service element via the LGP41 form. </w:t>
      </w:r>
    </w:p>
    <w:p w14:paraId="5ED1FA4B" w14:textId="77777777" w:rsidR="000220F9" w:rsidRPr="00565B9B" w:rsidRDefault="000220F9" w:rsidP="0054139A">
      <w:pPr>
        <w:spacing w:after="0"/>
        <w:rPr>
          <w:rFonts w:ascii="Arial" w:hAnsi="Arial" w:cs="Arial"/>
          <w:b/>
          <w:color w:val="FF0000"/>
        </w:rPr>
      </w:pPr>
    </w:p>
    <w:p w14:paraId="387BF513" w14:textId="77777777" w:rsidR="00505834" w:rsidRPr="00C97FF5" w:rsidRDefault="00505834" w:rsidP="0054139A">
      <w:pPr>
        <w:spacing w:after="0"/>
        <w:rPr>
          <w:rFonts w:ascii="Arial" w:hAnsi="Arial" w:cs="Arial"/>
          <w:b/>
        </w:rPr>
      </w:pPr>
      <w:r w:rsidRPr="00C97FF5">
        <w:rPr>
          <w:rFonts w:ascii="Arial" w:hAnsi="Arial" w:cs="Arial"/>
          <w:b/>
        </w:rPr>
        <w:t>Teachers Pensions</w:t>
      </w:r>
    </w:p>
    <w:p w14:paraId="0675ADFA" w14:textId="77777777" w:rsidR="002E167B" w:rsidRPr="009B6A97" w:rsidRDefault="002E167B" w:rsidP="002E167B">
      <w:pPr>
        <w:spacing w:after="0"/>
        <w:rPr>
          <w:rFonts w:ascii="Arial" w:hAnsi="Arial" w:cs="Arial"/>
          <w:b/>
          <w:color w:val="FF0000"/>
        </w:rPr>
      </w:pPr>
    </w:p>
    <w:p w14:paraId="73861978" w14:textId="3FEE5449" w:rsidR="00C73AE6" w:rsidRDefault="002E167B" w:rsidP="0054139A">
      <w:pPr>
        <w:spacing w:after="0"/>
        <w:jc w:val="both"/>
        <w:rPr>
          <w:rFonts w:ascii="Arial" w:hAnsi="Arial" w:cs="Arial"/>
          <w:b/>
          <w:color w:val="FF0000"/>
        </w:rPr>
      </w:pPr>
      <w:r w:rsidRPr="0013360C">
        <w:rPr>
          <w:rFonts w:ascii="Arial" w:hAnsi="Arial" w:cs="Arial"/>
        </w:rPr>
        <w:t xml:space="preserve">Following national </w:t>
      </w:r>
      <w:r w:rsidR="00A5381D" w:rsidRPr="0013360C">
        <w:rPr>
          <w:rFonts w:ascii="Arial" w:hAnsi="Arial" w:cs="Arial"/>
        </w:rPr>
        <w:t>discussions,</w:t>
      </w:r>
      <w:r w:rsidRPr="0013360C">
        <w:rPr>
          <w:rFonts w:ascii="Arial" w:hAnsi="Arial" w:cs="Arial"/>
        </w:rPr>
        <w:t xml:space="preserve"> it was agreed that the Employer contribution rate for teacher pensions would increase from September 201</w:t>
      </w:r>
      <w:r w:rsidR="00FB1DCB" w:rsidRPr="0013360C">
        <w:rPr>
          <w:rFonts w:ascii="Arial" w:hAnsi="Arial" w:cs="Arial"/>
        </w:rPr>
        <w:t>9</w:t>
      </w:r>
      <w:r w:rsidRPr="0013360C">
        <w:rPr>
          <w:rFonts w:ascii="Arial" w:hAnsi="Arial" w:cs="Arial"/>
        </w:rPr>
        <w:t xml:space="preserve"> to </w:t>
      </w:r>
      <w:r w:rsidR="00FB1DCB" w:rsidRPr="0013360C">
        <w:rPr>
          <w:rFonts w:ascii="Arial" w:hAnsi="Arial" w:cs="Arial"/>
        </w:rPr>
        <w:t>23.6</w:t>
      </w:r>
      <w:r w:rsidRPr="0013360C">
        <w:rPr>
          <w:rFonts w:ascii="Arial" w:hAnsi="Arial" w:cs="Arial"/>
        </w:rPr>
        <w:t xml:space="preserve">%. </w:t>
      </w:r>
      <w:r w:rsidR="000220F9">
        <w:rPr>
          <w:rFonts w:ascii="Arial" w:hAnsi="Arial" w:cs="Arial"/>
        </w:rPr>
        <w:t xml:space="preserve"> </w:t>
      </w:r>
      <w:r w:rsidRPr="0013360C">
        <w:rPr>
          <w:rFonts w:ascii="Arial" w:hAnsi="Arial" w:cs="Arial"/>
        </w:rPr>
        <w:t>It is recommended that schools use th</w:t>
      </w:r>
      <w:r w:rsidR="00C97FF5" w:rsidRPr="0013360C">
        <w:rPr>
          <w:rFonts w:ascii="Arial" w:hAnsi="Arial" w:cs="Arial"/>
        </w:rPr>
        <w:t>is</w:t>
      </w:r>
      <w:r w:rsidRPr="0013360C">
        <w:rPr>
          <w:rFonts w:ascii="Arial" w:hAnsi="Arial" w:cs="Arial"/>
        </w:rPr>
        <w:t xml:space="preserve"> rate for budget planning purposes going forward.  For those schools purchasing the SIL Schools Finance SLA this has been incorporated into the budget planning template.</w:t>
      </w:r>
      <w:r w:rsidR="00FB1DCB" w:rsidRPr="0013360C">
        <w:rPr>
          <w:rFonts w:ascii="Arial" w:hAnsi="Arial" w:cs="Arial"/>
        </w:rPr>
        <w:t xml:space="preserve"> </w:t>
      </w:r>
      <w:r w:rsidR="000220F9">
        <w:rPr>
          <w:rFonts w:ascii="Arial" w:hAnsi="Arial" w:cs="Arial"/>
        </w:rPr>
        <w:t xml:space="preserve"> </w:t>
      </w:r>
    </w:p>
    <w:p w14:paraId="7A8C0EB2" w14:textId="77777777" w:rsidR="000220F9" w:rsidRPr="009B6A97" w:rsidRDefault="000220F9" w:rsidP="0054139A">
      <w:pPr>
        <w:spacing w:after="0"/>
        <w:jc w:val="both"/>
        <w:rPr>
          <w:rFonts w:ascii="Arial" w:hAnsi="Arial" w:cs="Arial"/>
          <w:b/>
          <w:color w:val="FF0000"/>
        </w:rPr>
      </w:pPr>
    </w:p>
    <w:p w14:paraId="6A1CB77A" w14:textId="77777777" w:rsidR="00CD6B75" w:rsidRPr="0013360C" w:rsidRDefault="00CD6B75" w:rsidP="0054139A">
      <w:pPr>
        <w:spacing w:after="0"/>
        <w:jc w:val="both"/>
        <w:rPr>
          <w:rFonts w:ascii="Arial" w:hAnsi="Arial" w:cs="Arial"/>
          <w:b/>
        </w:rPr>
      </w:pPr>
      <w:r w:rsidRPr="0013360C">
        <w:rPr>
          <w:rFonts w:ascii="Arial" w:hAnsi="Arial" w:cs="Arial"/>
          <w:b/>
        </w:rPr>
        <w:t>National Insurance</w:t>
      </w:r>
    </w:p>
    <w:p w14:paraId="6AB7A40D" w14:textId="77777777" w:rsidR="00E620AA" w:rsidRPr="009B6A97" w:rsidRDefault="00E620AA" w:rsidP="0054139A">
      <w:pPr>
        <w:spacing w:after="0"/>
        <w:jc w:val="both"/>
        <w:rPr>
          <w:rFonts w:ascii="Arial" w:hAnsi="Arial" w:cs="Arial"/>
          <w:b/>
          <w:color w:val="FF0000"/>
        </w:rPr>
      </w:pPr>
    </w:p>
    <w:p w14:paraId="5EEB4501" w14:textId="3524564D" w:rsidR="00C73AE6" w:rsidRDefault="002E167B" w:rsidP="002E167B">
      <w:pPr>
        <w:spacing w:after="0"/>
        <w:jc w:val="both"/>
        <w:rPr>
          <w:rFonts w:ascii="Arial" w:hAnsi="Arial" w:cs="Arial"/>
        </w:rPr>
      </w:pPr>
      <w:r w:rsidRPr="0013360C">
        <w:rPr>
          <w:rFonts w:ascii="Arial" w:hAnsi="Arial" w:cs="Arial"/>
        </w:rPr>
        <w:t>From April 20</w:t>
      </w:r>
      <w:r w:rsidR="0013360C" w:rsidRPr="0013360C">
        <w:rPr>
          <w:rFonts w:ascii="Arial" w:hAnsi="Arial" w:cs="Arial"/>
        </w:rPr>
        <w:t>2</w:t>
      </w:r>
      <w:r w:rsidR="00B7290F">
        <w:rPr>
          <w:rFonts w:ascii="Arial" w:hAnsi="Arial" w:cs="Arial"/>
        </w:rPr>
        <w:t>2</w:t>
      </w:r>
      <w:r w:rsidRPr="0013360C">
        <w:rPr>
          <w:rFonts w:ascii="Arial" w:hAnsi="Arial" w:cs="Arial"/>
        </w:rPr>
        <w:t xml:space="preserve"> </w:t>
      </w:r>
      <w:r w:rsidR="00B7290F">
        <w:rPr>
          <w:rFonts w:ascii="Arial" w:hAnsi="Arial" w:cs="Arial"/>
        </w:rPr>
        <w:t xml:space="preserve">employer </w:t>
      </w:r>
      <w:r w:rsidRPr="0013360C">
        <w:rPr>
          <w:rFonts w:ascii="Arial" w:hAnsi="Arial" w:cs="Arial"/>
        </w:rPr>
        <w:t xml:space="preserve">contributions for all staff will </w:t>
      </w:r>
      <w:r w:rsidR="00B7290F">
        <w:rPr>
          <w:rFonts w:ascii="Arial" w:hAnsi="Arial" w:cs="Arial"/>
        </w:rPr>
        <w:t xml:space="preserve">increase from the current </w:t>
      </w:r>
      <w:r w:rsidRPr="0013360C">
        <w:rPr>
          <w:rFonts w:ascii="Arial" w:hAnsi="Arial" w:cs="Arial"/>
        </w:rPr>
        <w:t>rate of 13.8%</w:t>
      </w:r>
      <w:r w:rsidR="00B7290F">
        <w:rPr>
          <w:rFonts w:ascii="Arial" w:hAnsi="Arial" w:cs="Arial"/>
        </w:rPr>
        <w:t xml:space="preserve"> to 15.05% to take account of the 1.25% increase in national insurance to fund health and social care as announced by the government in the autumn. </w:t>
      </w:r>
      <w:r w:rsidRPr="0013360C">
        <w:rPr>
          <w:rFonts w:ascii="Arial" w:hAnsi="Arial" w:cs="Arial"/>
        </w:rPr>
        <w:t xml:space="preserve">For budget planning purposes, it should be assumed this will continue in future years.   </w:t>
      </w:r>
    </w:p>
    <w:p w14:paraId="02C3280F" w14:textId="77777777" w:rsidR="000220F9" w:rsidRDefault="000220F9" w:rsidP="002E167B">
      <w:pPr>
        <w:spacing w:after="0"/>
        <w:jc w:val="both"/>
        <w:rPr>
          <w:rFonts w:ascii="Arial" w:hAnsi="Arial" w:cs="Arial"/>
        </w:rPr>
      </w:pPr>
    </w:p>
    <w:p w14:paraId="13E4821F" w14:textId="77777777" w:rsidR="00C73AE6" w:rsidRPr="00C73AE6" w:rsidRDefault="00C73AE6" w:rsidP="002E167B">
      <w:pPr>
        <w:spacing w:after="0"/>
        <w:jc w:val="both"/>
        <w:rPr>
          <w:rFonts w:ascii="Arial" w:hAnsi="Arial" w:cs="Arial"/>
          <w:b/>
          <w:bCs/>
        </w:rPr>
      </w:pPr>
      <w:r w:rsidRPr="00C73AE6">
        <w:rPr>
          <w:rFonts w:ascii="Arial" w:hAnsi="Arial" w:cs="Arial"/>
          <w:b/>
          <w:bCs/>
        </w:rPr>
        <w:t>Salary Increases</w:t>
      </w:r>
    </w:p>
    <w:p w14:paraId="40609B5B" w14:textId="77777777" w:rsidR="00C73AE6" w:rsidRDefault="00C73AE6" w:rsidP="002E167B">
      <w:pPr>
        <w:spacing w:after="0"/>
        <w:jc w:val="both"/>
        <w:rPr>
          <w:rFonts w:ascii="Arial" w:hAnsi="Arial" w:cs="Arial"/>
        </w:rPr>
      </w:pPr>
    </w:p>
    <w:p w14:paraId="585C7352" w14:textId="7812B7FF" w:rsidR="00A5381D" w:rsidRDefault="00A5381D" w:rsidP="00A5381D">
      <w:pPr>
        <w:spacing w:after="0"/>
        <w:rPr>
          <w:rFonts w:ascii="Arial" w:hAnsi="Arial" w:cs="Arial"/>
          <w:bCs/>
        </w:rPr>
      </w:pPr>
      <w:r>
        <w:rPr>
          <w:rFonts w:ascii="Arial" w:hAnsi="Arial" w:cs="Arial"/>
          <w:bCs/>
        </w:rPr>
        <w:t xml:space="preserve">The position on support staff pay rises for 2021 is still uncertain.  The employers side made an offer of an increase of 1.75% from April 2021.  The relevant Trade Unions have rejected this offer however the outcome of ballots organised following this remain unknown, at this stage it is still uncertain what the level of any support staff pay increase will be. However, for planning purposes we would recommend schools </w:t>
      </w:r>
      <w:r>
        <w:rPr>
          <w:rFonts w:ascii="Arial" w:hAnsi="Arial" w:cs="Arial"/>
          <w:bCs/>
        </w:rPr>
        <w:lastRenderedPageBreak/>
        <w:t xml:space="preserve">assume a pay rise of 1.75% in the current year.  This is built into the budget planning spreadsheet supplied by SIL Finance for those schools that purchase their Finance SLA.  </w:t>
      </w:r>
    </w:p>
    <w:p w14:paraId="09D5B49F" w14:textId="667EDBF3" w:rsidR="00A5381D" w:rsidRDefault="00A5381D" w:rsidP="00A5381D">
      <w:pPr>
        <w:spacing w:after="0"/>
        <w:rPr>
          <w:rFonts w:ascii="Arial" w:hAnsi="Arial" w:cs="Arial"/>
          <w:bCs/>
        </w:rPr>
      </w:pPr>
    </w:p>
    <w:p w14:paraId="2BC8EF37" w14:textId="72668720" w:rsidR="00A5381D" w:rsidRDefault="00A5381D" w:rsidP="00A5381D">
      <w:pPr>
        <w:spacing w:after="0"/>
        <w:rPr>
          <w:rFonts w:ascii="Arial" w:hAnsi="Arial" w:cs="Arial"/>
          <w:bCs/>
        </w:rPr>
      </w:pPr>
      <w:r>
        <w:rPr>
          <w:rFonts w:ascii="Arial" w:hAnsi="Arial" w:cs="Arial"/>
          <w:bCs/>
        </w:rPr>
        <w:t xml:space="preserve">For 2022-23 there is no national restrictions in place on public sector pay so the actual level of any pay rises is subject to significant uncertainty however for budget planning purpose we would recommend using an assumption of at least 3% increase. </w:t>
      </w:r>
    </w:p>
    <w:p w14:paraId="490079BB" w14:textId="324ADA65" w:rsidR="00A5381D" w:rsidRDefault="00A5381D" w:rsidP="00A5381D">
      <w:pPr>
        <w:spacing w:after="0"/>
        <w:rPr>
          <w:rFonts w:ascii="Arial" w:hAnsi="Arial" w:cs="Arial"/>
          <w:bCs/>
        </w:rPr>
      </w:pPr>
    </w:p>
    <w:p w14:paraId="7E06D022" w14:textId="48907D97" w:rsidR="00A5381D" w:rsidRDefault="00A5381D" w:rsidP="00A5381D">
      <w:pPr>
        <w:spacing w:after="0"/>
        <w:rPr>
          <w:rFonts w:ascii="Arial" w:hAnsi="Arial" w:cs="Arial"/>
          <w:bCs/>
        </w:rPr>
      </w:pPr>
      <w:r>
        <w:rPr>
          <w:rFonts w:ascii="Arial" w:hAnsi="Arial" w:cs="Arial"/>
          <w:bCs/>
        </w:rPr>
        <w:t xml:space="preserve">These assumptions are built into the budget planning spreadsheet supplied by SIL Finance for those schools that purchase their Finance SLA.  </w:t>
      </w:r>
    </w:p>
    <w:p w14:paraId="7CA917E6" w14:textId="77777777" w:rsidR="00A5381D" w:rsidRDefault="00A5381D" w:rsidP="00A5381D">
      <w:pPr>
        <w:spacing w:after="0"/>
        <w:rPr>
          <w:rFonts w:ascii="Arial" w:hAnsi="Arial" w:cs="Arial"/>
          <w:bCs/>
        </w:rPr>
      </w:pPr>
    </w:p>
    <w:p w14:paraId="0D61319B" w14:textId="77777777" w:rsidR="00A5381D" w:rsidRPr="00A5381D" w:rsidRDefault="00A5381D" w:rsidP="00A5381D">
      <w:pPr>
        <w:spacing w:after="0"/>
        <w:jc w:val="both"/>
        <w:rPr>
          <w:rFonts w:ascii="Arial" w:hAnsi="Arial" w:cs="Arial"/>
        </w:rPr>
      </w:pPr>
      <w:r w:rsidRPr="00A5381D">
        <w:rPr>
          <w:rFonts w:ascii="Arial" w:hAnsi="Arial" w:cs="Arial"/>
        </w:rPr>
        <w:t xml:space="preserve">General inflation is also running at more than 5% and could increase further in the next few months.  Schools should be particularly aware if they have multi-year contracts with contractual increases linked to RPI that they may be impacted by significant increases arising from inflationary pressure and associated RPI increase which includes schools under the BSF and PFI arrangements.  A separate note will be issued to PFI/BSF schools highlighting the implication of inflation on charges for 2022-23 shortly. </w:t>
      </w:r>
    </w:p>
    <w:p w14:paraId="64B8B4F0" w14:textId="77777777" w:rsidR="00A5381D" w:rsidRPr="00A5381D" w:rsidRDefault="00A5381D" w:rsidP="00A5381D">
      <w:pPr>
        <w:spacing w:after="0"/>
        <w:jc w:val="both"/>
        <w:rPr>
          <w:rFonts w:ascii="Arial" w:hAnsi="Arial" w:cs="Arial"/>
        </w:rPr>
      </w:pPr>
    </w:p>
    <w:p w14:paraId="671455FD" w14:textId="5729C175" w:rsidR="0054139A" w:rsidRDefault="00A5381D" w:rsidP="0054139A">
      <w:pPr>
        <w:spacing w:after="0"/>
        <w:jc w:val="both"/>
        <w:rPr>
          <w:rFonts w:ascii="Arial" w:hAnsi="Arial" w:cs="Arial"/>
          <w:b/>
          <w:color w:val="FF0000"/>
        </w:rPr>
      </w:pPr>
      <w:r w:rsidRPr="00A5381D">
        <w:rPr>
          <w:rFonts w:ascii="Arial" w:hAnsi="Arial" w:cs="Arial"/>
        </w:rPr>
        <w:t xml:space="preserve">In the area of energy costs, it is anticipated that cost will rise significantly in the next year with the local authority estimating that there is potential for costs to increase by 100% for electricity and 200% for gas.  This remains an area of significant concern and schools should make budget provision for these increases.  We will keep schools updated if there is any further information in respect of inflationary pressures. </w:t>
      </w:r>
    </w:p>
    <w:p w14:paraId="1233C50C" w14:textId="77777777" w:rsidR="000220F9" w:rsidRPr="00565B9B" w:rsidRDefault="000220F9" w:rsidP="0054139A">
      <w:pPr>
        <w:spacing w:after="0"/>
        <w:jc w:val="both"/>
        <w:rPr>
          <w:rFonts w:ascii="Arial" w:hAnsi="Arial" w:cs="Arial"/>
          <w:b/>
          <w:color w:val="FF0000"/>
        </w:rPr>
      </w:pPr>
    </w:p>
    <w:p w14:paraId="671B13AE" w14:textId="77777777" w:rsidR="00512802" w:rsidRPr="00B34F3C" w:rsidRDefault="00512802" w:rsidP="0054139A">
      <w:pPr>
        <w:spacing w:after="0"/>
        <w:jc w:val="both"/>
        <w:rPr>
          <w:rFonts w:ascii="Arial" w:hAnsi="Arial" w:cs="Arial"/>
          <w:b/>
        </w:rPr>
      </w:pPr>
      <w:r w:rsidRPr="00B34F3C">
        <w:rPr>
          <w:rFonts w:ascii="Arial" w:hAnsi="Arial" w:cs="Arial"/>
          <w:b/>
        </w:rPr>
        <w:t>Liverpool Learning Partnership (LLP) Subscriptions</w:t>
      </w:r>
    </w:p>
    <w:p w14:paraId="14CEEE81" w14:textId="77777777" w:rsidR="00B34F3C" w:rsidRPr="00B34F3C" w:rsidRDefault="00B34F3C" w:rsidP="0054139A">
      <w:pPr>
        <w:spacing w:after="0"/>
        <w:jc w:val="both"/>
        <w:rPr>
          <w:rFonts w:ascii="Arial" w:hAnsi="Arial" w:cs="Arial"/>
          <w:b/>
        </w:rPr>
      </w:pPr>
    </w:p>
    <w:p w14:paraId="6491A77C" w14:textId="6DE8DF56" w:rsidR="00B34F3C" w:rsidRDefault="00512802" w:rsidP="0054139A">
      <w:pPr>
        <w:spacing w:after="0"/>
        <w:jc w:val="both"/>
        <w:rPr>
          <w:rFonts w:ascii="Arial" w:hAnsi="Arial" w:cs="Arial"/>
          <w:b/>
        </w:rPr>
      </w:pPr>
      <w:r w:rsidRPr="00B34F3C">
        <w:rPr>
          <w:rFonts w:ascii="Arial" w:hAnsi="Arial" w:cs="Arial"/>
        </w:rPr>
        <w:t xml:space="preserve">In </w:t>
      </w:r>
      <w:r w:rsidR="009B6A97">
        <w:rPr>
          <w:rFonts w:ascii="Arial" w:hAnsi="Arial" w:cs="Arial"/>
        </w:rPr>
        <w:t>202</w:t>
      </w:r>
      <w:r w:rsidR="00182298">
        <w:rPr>
          <w:rFonts w:ascii="Arial" w:hAnsi="Arial" w:cs="Arial"/>
        </w:rPr>
        <w:t>2</w:t>
      </w:r>
      <w:r w:rsidR="009B6A97">
        <w:rPr>
          <w:rFonts w:ascii="Arial" w:hAnsi="Arial" w:cs="Arial"/>
        </w:rPr>
        <w:t>-2</w:t>
      </w:r>
      <w:r w:rsidR="00182298">
        <w:rPr>
          <w:rFonts w:ascii="Arial" w:hAnsi="Arial" w:cs="Arial"/>
        </w:rPr>
        <w:t>3</w:t>
      </w:r>
      <w:r w:rsidRPr="00B34F3C">
        <w:rPr>
          <w:rFonts w:ascii="Arial" w:hAnsi="Arial" w:cs="Arial"/>
        </w:rPr>
        <w:t xml:space="preserve"> for those schools subscribing to LLP </w:t>
      </w:r>
      <w:r w:rsidR="00157923" w:rsidRPr="00B34F3C">
        <w:rPr>
          <w:rFonts w:ascii="Arial" w:hAnsi="Arial" w:cs="Arial"/>
        </w:rPr>
        <w:t xml:space="preserve">the </w:t>
      </w:r>
      <w:r w:rsidRPr="00B34F3C">
        <w:rPr>
          <w:rFonts w:ascii="Arial" w:hAnsi="Arial" w:cs="Arial"/>
        </w:rPr>
        <w:t>subscription amount will be deducted from your September cash advance.  A central payment will need to be actioned charging this to 57199.  The charge will also need to be reflected in your budget plans.</w:t>
      </w:r>
    </w:p>
    <w:p w14:paraId="42D31F6E" w14:textId="77777777" w:rsidR="000220F9" w:rsidRDefault="000220F9" w:rsidP="0054139A">
      <w:pPr>
        <w:spacing w:after="0"/>
        <w:jc w:val="both"/>
        <w:rPr>
          <w:rFonts w:ascii="Arial" w:hAnsi="Arial" w:cs="Arial"/>
          <w:b/>
        </w:rPr>
      </w:pPr>
    </w:p>
    <w:p w14:paraId="3869A191" w14:textId="30F09DFC" w:rsidR="008258BD" w:rsidRPr="006B7C01" w:rsidRDefault="00275FF5" w:rsidP="0054139A">
      <w:pPr>
        <w:spacing w:after="0"/>
        <w:jc w:val="both"/>
        <w:rPr>
          <w:rFonts w:ascii="Arial" w:hAnsi="Arial" w:cs="Arial"/>
          <w:b/>
        </w:rPr>
      </w:pPr>
      <w:r w:rsidRPr="006B7C01">
        <w:rPr>
          <w:rFonts w:ascii="Arial" w:hAnsi="Arial" w:cs="Arial"/>
          <w:b/>
        </w:rPr>
        <w:t xml:space="preserve">Indicative Budgets for </w:t>
      </w:r>
      <w:r w:rsidR="00DD5A72">
        <w:rPr>
          <w:rFonts w:ascii="Arial" w:hAnsi="Arial" w:cs="Arial"/>
          <w:b/>
        </w:rPr>
        <w:t>202</w:t>
      </w:r>
      <w:r w:rsidR="00182298">
        <w:rPr>
          <w:rFonts w:ascii="Arial" w:hAnsi="Arial" w:cs="Arial"/>
          <w:b/>
        </w:rPr>
        <w:t>3</w:t>
      </w:r>
      <w:r w:rsidR="00DD5A72">
        <w:rPr>
          <w:rFonts w:ascii="Arial" w:hAnsi="Arial" w:cs="Arial"/>
          <w:b/>
        </w:rPr>
        <w:t>-2</w:t>
      </w:r>
      <w:r w:rsidR="00182298">
        <w:rPr>
          <w:rFonts w:ascii="Arial" w:hAnsi="Arial" w:cs="Arial"/>
          <w:b/>
        </w:rPr>
        <w:t>4</w:t>
      </w:r>
      <w:r w:rsidR="00565B9B">
        <w:rPr>
          <w:rFonts w:ascii="Arial" w:hAnsi="Arial" w:cs="Arial"/>
          <w:b/>
        </w:rPr>
        <w:t xml:space="preserve"> and </w:t>
      </w:r>
      <w:r w:rsidR="00DD5A72">
        <w:rPr>
          <w:rFonts w:ascii="Arial" w:hAnsi="Arial" w:cs="Arial"/>
          <w:b/>
        </w:rPr>
        <w:t>202</w:t>
      </w:r>
      <w:r w:rsidR="00182298">
        <w:rPr>
          <w:rFonts w:ascii="Arial" w:hAnsi="Arial" w:cs="Arial"/>
          <w:b/>
        </w:rPr>
        <w:t>4</w:t>
      </w:r>
      <w:r w:rsidR="00DD5A72">
        <w:rPr>
          <w:rFonts w:ascii="Arial" w:hAnsi="Arial" w:cs="Arial"/>
          <w:b/>
        </w:rPr>
        <w:t>-2</w:t>
      </w:r>
      <w:r w:rsidR="00182298">
        <w:rPr>
          <w:rFonts w:ascii="Arial" w:hAnsi="Arial" w:cs="Arial"/>
          <w:b/>
        </w:rPr>
        <w:t>5</w:t>
      </w:r>
    </w:p>
    <w:p w14:paraId="47681303" w14:textId="77777777" w:rsidR="00B34F3C" w:rsidRDefault="00B34F3C" w:rsidP="00F0403C">
      <w:pPr>
        <w:spacing w:after="0"/>
        <w:jc w:val="both"/>
        <w:rPr>
          <w:rFonts w:ascii="Arial" w:hAnsi="Arial" w:cs="Arial"/>
          <w:color w:val="FF0000"/>
        </w:rPr>
      </w:pPr>
    </w:p>
    <w:p w14:paraId="7EAE4409" w14:textId="6D55249F" w:rsidR="002E167B" w:rsidRPr="004D6B59" w:rsidRDefault="00D07DD8" w:rsidP="002E167B">
      <w:pPr>
        <w:spacing w:after="0"/>
        <w:jc w:val="both"/>
        <w:rPr>
          <w:rFonts w:ascii="Arial" w:hAnsi="Arial" w:cs="Arial"/>
        </w:rPr>
      </w:pPr>
      <w:r>
        <w:rPr>
          <w:rFonts w:ascii="Arial" w:hAnsi="Arial" w:cs="Arial"/>
        </w:rPr>
        <w:t xml:space="preserve">Although national totals for increases in education funding have been announced for </w:t>
      </w:r>
      <w:r w:rsidR="00182298">
        <w:rPr>
          <w:rFonts w:ascii="Arial" w:hAnsi="Arial" w:cs="Arial"/>
        </w:rPr>
        <w:t xml:space="preserve">future years </w:t>
      </w:r>
      <w:r>
        <w:rPr>
          <w:rFonts w:ascii="Arial" w:hAnsi="Arial" w:cs="Arial"/>
        </w:rPr>
        <w:t>th</w:t>
      </w:r>
      <w:r w:rsidR="00182298">
        <w:rPr>
          <w:rFonts w:ascii="Arial" w:hAnsi="Arial" w:cs="Arial"/>
        </w:rPr>
        <w:t>ese</w:t>
      </w:r>
      <w:r>
        <w:rPr>
          <w:rFonts w:ascii="Arial" w:hAnsi="Arial" w:cs="Arial"/>
        </w:rPr>
        <w:t xml:space="preserve"> ha</w:t>
      </w:r>
      <w:r w:rsidR="00182298">
        <w:rPr>
          <w:rFonts w:ascii="Arial" w:hAnsi="Arial" w:cs="Arial"/>
        </w:rPr>
        <w:t>ve</w:t>
      </w:r>
      <w:r>
        <w:rPr>
          <w:rFonts w:ascii="Arial" w:hAnsi="Arial" w:cs="Arial"/>
        </w:rPr>
        <w:t xml:space="preserve"> not been split between the main funding blocks. There are </w:t>
      </w:r>
      <w:r w:rsidR="00182298">
        <w:rPr>
          <w:rFonts w:ascii="Arial" w:hAnsi="Arial" w:cs="Arial"/>
        </w:rPr>
        <w:t xml:space="preserve">also </w:t>
      </w:r>
      <w:r>
        <w:rPr>
          <w:rFonts w:ascii="Arial" w:hAnsi="Arial" w:cs="Arial"/>
        </w:rPr>
        <w:t>currently no details on the approach to MFG protection</w:t>
      </w:r>
      <w:r w:rsidR="00182298">
        <w:rPr>
          <w:rFonts w:ascii="Arial" w:hAnsi="Arial" w:cs="Arial"/>
        </w:rPr>
        <w:t xml:space="preserve"> or the timing of the roll out of the “hard” National Funding Formula (NFF) when all schools nationally will be funded on the DfE NFF. Further consultation is expected on this during 2022 along with consultation on the approach to managing High Needs and implications on funding. </w:t>
      </w:r>
    </w:p>
    <w:p w14:paraId="7E750753" w14:textId="77777777" w:rsidR="00B34F3C" w:rsidRPr="004D6B59" w:rsidRDefault="00B34F3C" w:rsidP="00F0403C">
      <w:pPr>
        <w:spacing w:after="0"/>
        <w:jc w:val="both"/>
        <w:rPr>
          <w:rFonts w:ascii="Arial" w:hAnsi="Arial" w:cs="Arial"/>
        </w:rPr>
      </w:pPr>
    </w:p>
    <w:p w14:paraId="6AA6F74E" w14:textId="1418B3B9" w:rsidR="002E167B" w:rsidRPr="009A355D" w:rsidRDefault="00182298" w:rsidP="002E167B">
      <w:pPr>
        <w:spacing w:after="0"/>
        <w:jc w:val="both"/>
        <w:rPr>
          <w:rFonts w:ascii="Arial" w:hAnsi="Arial" w:cs="Arial"/>
        </w:rPr>
      </w:pPr>
      <w:r>
        <w:rPr>
          <w:rFonts w:ascii="Arial" w:hAnsi="Arial" w:cs="Arial"/>
        </w:rPr>
        <w:t>Despite these uncertainties i</w:t>
      </w:r>
      <w:r w:rsidR="002E167B" w:rsidRPr="009A355D">
        <w:rPr>
          <w:rFonts w:ascii="Arial" w:hAnsi="Arial" w:cs="Arial"/>
        </w:rPr>
        <w:t xml:space="preserve">ndicative </w:t>
      </w:r>
      <w:r>
        <w:rPr>
          <w:rFonts w:ascii="Arial" w:hAnsi="Arial" w:cs="Arial"/>
        </w:rPr>
        <w:t>b</w:t>
      </w:r>
      <w:r w:rsidR="002E167B" w:rsidRPr="009A355D">
        <w:rPr>
          <w:rFonts w:ascii="Arial" w:hAnsi="Arial" w:cs="Arial"/>
        </w:rPr>
        <w:t xml:space="preserve">udgets for </w:t>
      </w:r>
      <w:r w:rsidR="00D07DD8">
        <w:rPr>
          <w:rFonts w:ascii="Arial" w:hAnsi="Arial" w:cs="Arial"/>
        </w:rPr>
        <w:t>202</w:t>
      </w:r>
      <w:r>
        <w:rPr>
          <w:rFonts w:ascii="Arial" w:hAnsi="Arial" w:cs="Arial"/>
        </w:rPr>
        <w:t>3</w:t>
      </w:r>
      <w:r w:rsidR="00D07DD8">
        <w:rPr>
          <w:rFonts w:ascii="Arial" w:hAnsi="Arial" w:cs="Arial"/>
        </w:rPr>
        <w:t>-2</w:t>
      </w:r>
      <w:r>
        <w:rPr>
          <w:rFonts w:ascii="Arial" w:hAnsi="Arial" w:cs="Arial"/>
        </w:rPr>
        <w:t>4</w:t>
      </w:r>
      <w:r w:rsidR="002E167B">
        <w:rPr>
          <w:rFonts w:ascii="Arial" w:hAnsi="Arial" w:cs="Arial"/>
        </w:rPr>
        <w:t xml:space="preserve"> and </w:t>
      </w:r>
      <w:r w:rsidR="00D07DD8">
        <w:rPr>
          <w:rFonts w:ascii="Arial" w:hAnsi="Arial" w:cs="Arial"/>
        </w:rPr>
        <w:t>202</w:t>
      </w:r>
      <w:r>
        <w:rPr>
          <w:rFonts w:ascii="Arial" w:hAnsi="Arial" w:cs="Arial"/>
        </w:rPr>
        <w:t>4</w:t>
      </w:r>
      <w:r w:rsidR="00D07DD8">
        <w:rPr>
          <w:rFonts w:ascii="Arial" w:hAnsi="Arial" w:cs="Arial"/>
        </w:rPr>
        <w:t>-2</w:t>
      </w:r>
      <w:r>
        <w:rPr>
          <w:rFonts w:ascii="Arial" w:hAnsi="Arial" w:cs="Arial"/>
        </w:rPr>
        <w:t>5</w:t>
      </w:r>
      <w:r w:rsidR="002E167B" w:rsidRPr="009A355D">
        <w:rPr>
          <w:rFonts w:ascii="Arial" w:hAnsi="Arial" w:cs="Arial"/>
        </w:rPr>
        <w:t xml:space="preserve"> will be made available via </w:t>
      </w:r>
      <w:r w:rsidR="00D07DD8">
        <w:rPr>
          <w:rFonts w:ascii="Arial" w:hAnsi="Arial" w:cs="Arial"/>
        </w:rPr>
        <w:t>School Improvement website</w:t>
      </w:r>
      <w:r>
        <w:rPr>
          <w:rFonts w:ascii="Arial" w:hAnsi="Arial" w:cs="Arial"/>
        </w:rPr>
        <w:t xml:space="preserve"> during March</w:t>
      </w:r>
      <w:r w:rsidR="002E167B" w:rsidRPr="009A355D">
        <w:rPr>
          <w:rFonts w:ascii="Arial" w:hAnsi="Arial" w:cs="Arial"/>
        </w:rPr>
        <w:t xml:space="preserve">.  </w:t>
      </w:r>
      <w:r w:rsidR="00BA0364">
        <w:rPr>
          <w:rFonts w:ascii="Arial" w:hAnsi="Arial" w:cs="Arial"/>
        </w:rPr>
        <w:t xml:space="preserve"> </w:t>
      </w:r>
      <w:r w:rsidR="002E167B" w:rsidRPr="009A355D">
        <w:rPr>
          <w:rFonts w:ascii="Arial" w:hAnsi="Arial" w:cs="Arial"/>
        </w:rPr>
        <w:t>Schools will need to make reference to these figures</w:t>
      </w:r>
      <w:r w:rsidR="002E167B">
        <w:rPr>
          <w:rFonts w:ascii="Arial" w:hAnsi="Arial" w:cs="Arial"/>
        </w:rPr>
        <w:t xml:space="preserve"> in order to produce their 3</w:t>
      </w:r>
      <w:r w:rsidR="002E167B" w:rsidRPr="009A355D">
        <w:rPr>
          <w:rFonts w:ascii="Arial" w:hAnsi="Arial" w:cs="Arial"/>
        </w:rPr>
        <w:t xml:space="preserve">-year Budget Plan by </w:t>
      </w:r>
      <w:r w:rsidR="002E167B" w:rsidRPr="00BA0364">
        <w:rPr>
          <w:rFonts w:ascii="Arial" w:hAnsi="Arial" w:cs="Arial"/>
          <w:b/>
        </w:rPr>
        <w:t>31 May 20</w:t>
      </w:r>
      <w:r w:rsidR="00D07DD8" w:rsidRPr="00BA0364">
        <w:rPr>
          <w:rFonts w:ascii="Arial" w:hAnsi="Arial" w:cs="Arial"/>
          <w:b/>
        </w:rPr>
        <w:t>2</w:t>
      </w:r>
      <w:r>
        <w:rPr>
          <w:rFonts w:ascii="Arial" w:hAnsi="Arial" w:cs="Arial"/>
          <w:b/>
        </w:rPr>
        <w:t>2</w:t>
      </w:r>
      <w:r w:rsidR="002E167B" w:rsidRPr="009A355D">
        <w:rPr>
          <w:rFonts w:ascii="Arial" w:hAnsi="Arial" w:cs="Arial"/>
        </w:rPr>
        <w:t xml:space="preserve">.  An updated Form 1 Budget proforma is available for the use of schools. </w:t>
      </w:r>
      <w:r w:rsidR="002E167B">
        <w:rPr>
          <w:rFonts w:ascii="Arial" w:hAnsi="Arial" w:cs="Arial"/>
        </w:rPr>
        <w:t xml:space="preserve"> </w:t>
      </w:r>
      <w:r w:rsidR="002E167B" w:rsidRPr="009A355D">
        <w:rPr>
          <w:rFonts w:ascii="Arial" w:hAnsi="Arial" w:cs="Arial"/>
        </w:rPr>
        <w:t xml:space="preserve">If you </w:t>
      </w:r>
      <w:r w:rsidR="002E167B" w:rsidRPr="009A355D">
        <w:rPr>
          <w:rFonts w:ascii="Arial" w:hAnsi="Arial" w:cs="Arial"/>
        </w:rPr>
        <w:lastRenderedPageBreak/>
        <w:t xml:space="preserve">believe you are unable </w:t>
      </w:r>
      <w:r w:rsidR="002E167B">
        <w:rPr>
          <w:rFonts w:ascii="Arial" w:hAnsi="Arial" w:cs="Arial"/>
        </w:rPr>
        <w:t xml:space="preserve">to set a </w:t>
      </w:r>
      <w:r>
        <w:rPr>
          <w:rFonts w:ascii="Arial" w:hAnsi="Arial" w:cs="Arial"/>
        </w:rPr>
        <w:t xml:space="preserve">cumulative </w:t>
      </w:r>
      <w:r w:rsidR="002E167B">
        <w:rPr>
          <w:rFonts w:ascii="Arial" w:hAnsi="Arial" w:cs="Arial"/>
        </w:rPr>
        <w:t xml:space="preserve">balanced budget in </w:t>
      </w:r>
      <w:r w:rsidR="00D07DD8">
        <w:rPr>
          <w:rFonts w:ascii="Arial" w:hAnsi="Arial" w:cs="Arial"/>
        </w:rPr>
        <w:t>202</w:t>
      </w:r>
      <w:r>
        <w:rPr>
          <w:rFonts w:ascii="Arial" w:hAnsi="Arial" w:cs="Arial"/>
        </w:rPr>
        <w:t>2</w:t>
      </w:r>
      <w:r w:rsidR="00D07DD8">
        <w:rPr>
          <w:rFonts w:ascii="Arial" w:hAnsi="Arial" w:cs="Arial"/>
        </w:rPr>
        <w:t>-2</w:t>
      </w:r>
      <w:r>
        <w:rPr>
          <w:rFonts w:ascii="Arial" w:hAnsi="Arial" w:cs="Arial"/>
        </w:rPr>
        <w:t>3</w:t>
      </w:r>
      <w:r w:rsidR="002E167B" w:rsidRPr="009A355D">
        <w:rPr>
          <w:rFonts w:ascii="Arial" w:hAnsi="Arial" w:cs="Arial"/>
        </w:rPr>
        <w:t xml:space="preserve"> please contact </w:t>
      </w:r>
      <w:r w:rsidR="00981F1C">
        <w:rPr>
          <w:rFonts w:ascii="Arial" w:hAnsi="Arial" w:cs="Arial"/>
        </w:rPr>
        <w:t>Liverpool City Council finance team</w:t>
      </w:r>
      <w:r>
        <w:rPr>
          <w:rFonts w:ascii="Arial" w:hAnsi="Arial" w:cs="Arial"/>
        </w:rPr>
        <w:t xml:space="preserve"> as soon as possible</w:t>
      </w:r>
      <w:r w:rsidR="00981F1C">
        <w:rPr>
          <w:rFonts w:ascii="Arial" w:hAnsi="Arial" w:cs="Arial"/>
        </w:rPr>
        <w:t xml:space="preserve"> via the finance mail box </w:t>
      </w:r>
      <w:hyperlink r:id="rId14" w:history="1">
        <w:r w:rsidR="00981F1C" w:rsidRPr="00960F10">
          <w:rPr>
            <w:rStyle w:val="Hyperlink"/>
            <w:rFonts w:ascii="Arial" w:hAnsi="Arial" w:cs="Arial"/>
          </w:rPr>
          <w:t>schools.finance@liverpool.gov.uk</w:t>
        </w:r>
      </w:hyperlink>
      <w:r w:rsidR="00981F1C">
        <w:rPr>
          <w:rFonts w:ascii="Arial" w:hAnsi="Arial" w:cs="Arial"/>
        </w:rPr>
        <w:t xml:space="preserve"> </w:t>
      </w:r>
      <w:r w:rsidR="00D07DD8">
        <w:rPr>
          <w:rFonts w:ascii="Arial" w:hAnsi="Arial" w:cs="Arial"/>
        </w:rPr>
        <w:t>.</w:t>
      </w:r>
    </w:p>
    <w:p w14:paraId="226A6ACB" w14:textId="77777777" w:rsidR="0054139A" w:rsidRDefault="0054139A" w:rsidP="0054139A">
      <w:pPr>
        <w:spacing w:after="0"/>
        <w:jc w:val="both"/>
        <w:rPr>
          <w:rFonts w:ascii="Arial" w:hAnsi="Arial" w:cs="Arial"/>
        </w:rPr>
      </w:pPr>
    </w:p>
    <w:p w14:paraId="678FA019" w14:textId="53F0F9EF" w:rsidR="00740E34" w:rsidRDefault="004E3220" w:rsidP="0054139A">
      <w:pPr>
        <w:spacing w:after="0"/>
        <w:jc w:val="both"/>
        <w:rPr>
          <w:rFonts w:ascii="Arial" w:hAnsi="Arial" w:cs="Arial"/>
        </w:rPr>
      </w:pPr>
      <w:r>
        <w:rPr>
          <w:rFonts w:ascii="Arial" w:hAnsi="Arial" w:cs="Arial"/>
        </w:rPr>
        <w:t>If you have a</w:t>
      </w:r>
      <w:r w:rsidR="00275FF5" w:rsidRPr="006B7C01">
        <w:rPr>
          <w:rFonts w:ascii="Arial" w:hAnsi="Arial" w:cs="Arial"/>
        </w:rPr>
        <w:t xml:space="preserve">ny </w:t>
      </w:r>
      <w:r>
        <w:rPr>
          <w:rFonts w:ascii="Arial" w:hAnsi="Arial" w:cs="Arial"/>
        </w:rPr>
        <w:t xml:space="preserve">general </w:t>
      </w:r>
      <w:r w:rsidR="00275FF5" w:rsidRPr="006B7C01">
        <w:rPr>
          <w:rFonts w:ascii="Arial" w:hAnsi="Arial" w:cs="Arial"/>
        </w:rPr>
        <w:t>queries about th</w:t>
      </w:r>
      <w:r>
        <w:rPr>
          <w:rFonts w:ascii="Arial" w:hAnsi="Arial" w:cs="Arial"/>
        </w:rPr>
        <w:t xml:space="preserve">e content of this </w:t>
      </w:r>
      <w:r w:rsidR="00182298" w:rsidRPr="006B7C01">
        <w:rPr>
          <w:rFonts w:ascii="Arial" w:hAnsi="Arial" w:cs="Arial"/>
        </w:rPr>
        <w:t>letter,</w:t>
      </w:r>
      <w:r w:rsidR="00275FF5" w:rsidRPr="006B7C01">
        <w:rPr>
          <w:rFonts w:ascii="Arial" w:hAnsi="Arial" w:cs="Arial"/>
        </w:rPr>
        <w:t xml:space="preserve"> </w:t>
      </w:r>
      <w:r>
        <w:rPr>
          <w:rFonts w:ascii="Arial" w:hAnsi="Arial" w:cs="Arial"/>
        </w:rPr>
        <w:t xml:space="preserve">please </w:t>
      </w:r>
      <w:r w:rsidR="00182298">
        <w:rPr>
          <w:rFonts w:ascii="Arial" w:hAnsi="Arial" w:cs="Arial"/>
        </w:rPr>
        <w:t xml:space="preserve">contact us using the email above </w:t>
      </w:r>
      <w:r w:rsidR="00A94428">
        <w:rPr>
          <w:rFonts w:ascii="Arial" w:hAnsi="Arial" w:cs="Arial"/>
        </w:rPr>
        <w:t>in the first instance</w:t>
      </w:r>
      <w:r>
        <w:rPr>
          <w:rFonts w:ascii="Arial" w:hAnsi="Arial" w:cs="Arial"/>
        </w:rPr>
        <w:t xml:space="preserve">.  </w:t>
      </w:r>
    </w:p>
    <w:p w14:paraId="0BFDBB52" w14:textId="77777777" w:rsidR="00981F1C" w:rsidRDefault="00981F1C" w:rsidP="0054139A">
      <w:pPr>
        <w:spacing w:after="0"/>
        <w:jc w:val="both"/>
        <w:rPr>
          <w:rFonts w:ascii="Arial" w:hAnsi="Arial" w:cs="Arial"/>
        </w:rPr>
      </w:pPr>
    </w:p>
    <w:p w14:paraId="20080345" w14:textId="77777777" w:rsidR="00981F1C" w:rsidRDefault="00981F1C" w:rsidP="0054139A">
      <w:pPr>
        <w:spacing w:after="0"/>
        <w:jc w:val="both"/>
        <w:rPr>
          <w:rFonts w:ascii="Arial" w:hAnsi="Arial" w:cs="Arial"/>
        </w:rPr>
      </w:pPr>
    </w:p>
    <w:p w14:paraId="6E7236AB" w14:textId="77777777" w:rsidR="00275FF5" w:rsidRPr="006B7C01" w:rsidRDefault="00740E34" w:rsidP="0054139A">
      <w:pPr>
        <w:spacing w:after="0"/>
        <w:jc w:val="both"/>
        <w:rPr>
          <w:rFonts w:ascii="Arial" w:hAnsi="Arial" w:cs="Arial"/>
        </w:rPr>
      </w:pPr>
      <w:r>
        <w:rPr>
          <w:rFonts w:ascii="Arial" w:hAnsi="Arial" w:cs="Arial"/>
        </w:rPr>
        <w:t>Y</w:t>
      </w:r>
      <w:r w:rsidR="00275FF5" w:rsidRPr="006B7C01">
        <w:rPr>
          <w:rFonts w:ascii="Arial" w:hAnsi="Arial" w:cs="Arial"/>
        </w:rPr>
        <w:t xml:space="preserve">ours sincerely </w:t>
      </w:r>
    </w:p>
    <w:p w14:paraId="2EA83EB3" w14:textId="77777777" w:rsidR="00275FF5" w:rsidRPr="006B7C01" w:rsidRDefault="00043C19" w:rsidP="00275FF5">
      <w:pPr>
        <w:rPr>
          <w:rFonts w:ascii="Arial" w:hAnsi="Arial" w:cs="Arial"/>
          <w:b/>
          <w:i/>
        </w:rPr>
      </w:pPr>
      <w:r w:rsidRPr="00F048F0">
        <w:rPr>
          <w:rFonts w:ascii="Arial" w:hAnsi="Arial" w:cs="Arial"/>
          <w:noProof/>
          <w:lang w:eastAsia="en-GB"/>
        </w:rPr>
        <w:drawing>
          <wp:inline distT="0" distB="0" distL="0" distR="0" wp14:anchorId="19843CE0" wp14:editId="012014FA">
            <wp:extent cx="2168562" cy="899160"/>
            <wp:effectExtent l="0" t="0" r="317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5138" cy="901887"/>
                    </a:xfrm>
                    <a:prstGeom prst="rect">
                      <a:avLst/>
                    </a:prstGeom>
                    <a:noFill/>
                    <a:ln>
                      <a:noFill/>
                    </a:ln>
                  </pic:spPr>
                </pic:pic>
              </a:graphicData>
            </a:graphic>
          </wp:inline>
        </w:drawing>
      </w:r>
    </w:p>
    <w:p w14:paraId="077A272E" w14:textId="77777777" w:rsidR="00275FF5" w:rsidRPr="006B7C01" w:rsidRDefault="00925F5A" w:rsidP="00275FF5">
      <w:pPr>
        <w:rPr>
          <w:rFonts w:ascii="Arial" w:hAnsi="Arial" w:cs="Arial"/>
          <w:b/>
          <w:i/>
        </w:rPr>
      </w:pPr>
      <w:r>
        <w:rPr>
          <w:rFonts w:ascii="Arial" w:hAnsi="Arial" w:cs="Arial"/>
          <w:b/>
          <w:i/>
        </w:rPr>
        <w:t>Andrew Buck</w:t>
      </w:r>
      <w:r w:rsidR="00275FF5" w:rsidRPr="006B7C01">
        <w:rPr>
          <w:rFonts w:ascii="Arial" w:hAnsi="Arial" w:cs="Arial"/>
          <w:b/>
          <w:i/>
        </w:rPr>
        <w:t xml:space="preserve"> </w:t>
      </w:r>
    </w:p>
    <w:p w14:paraId="743DD47E" w14:textId="6947B1E7" w:rsidR="003B212D" w:rsidRPr="00683132" w:rsidRDefault="00907F04" w:rsidP="007776F3">
      <w:pPr>
        <w:rPr>
          <w:rFonts w:ascii="Arial" w:hAnsi="Arial" w:cs="Arial"/>
          <w:b/>
          <w:i/>
        </w:rPr>
      </w:pPr>
      <w:r>
        <w:rPr>
          <w:rFonts w:ascii="Arial" w:hAnsi="Arial" w:cs="Arial"/>
          <w:b/>
          <w:i/>
        </w:rPr>
        <w:t>Assistant Director - Finance</w:t>
      </w:r>
    </w:p>
    <w:sectPr w:rsidR="003B212D" w:rsidRPr="00683132" w:rsidSect="003D3B6E">
      <w:headerReference w:type="default" r:id="rId16"/>
      <w:footerReference w:type="default" r:id="rId17"/>
      <w:pgSz w:w="11900" w:h="16840"/>
      <w:pgMar w:top="851" w:right="1418" w:bottom="2495" w:left="1418" w:header="1021"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E0B04" w14:textId="77777777" w:rsidR="0003340D" w:rsidRDefault="0003340D">
      <w:r>
        <w:separator/>
      </w:r>
    </w:p>
  </w:endnote>
  <w:endnote w:type="continuationSeparator" w:id="0">
    <w:p w14:paraId="114E643B" w14:textId="77777777" w:rsidR="0003340D" w:rsidRDefault="0003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1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4DA8F" w14:textId="77777777" w:rsidR="00B5682E" w:rsidRDefault="00043C19">
    <w:pPr>
      <w:pStyle w:val="Footer"/>
    </w:pPr>
    <w:r>
      <w:rPr>
        <w:noProof/>
        <w:lang w:eastAsia="en-GB"/>
      </w:rPr>
      <mc:AlternateContent>
        <mc:Choice Requires="wps">
          <w:drawing>
            <wp:anchor distT="0" distB="0" distL="114300" distR="114300" simplePos="0" relativeHeight="251658240" behindDoc="0" locked="0" layoutInCell="1" allowOverlap="1" wp14:anchorId="1A52BBEF" wp14:editId="73008E7F">
              <wp:simplePos x="0" y="0"/>
              <wp:positionH relativeFrom="column">
                <wp:posOffset>3723005</wp:posOffset>
              </wp:positionH>
              <wp:positionV relativeFrom="paragraph">
                <wp:posOffset>-400685</wp:posOffset>
              </wp:positionV>
              <wp:extent cx="2286000" cy="571500"/>
              <wp:effectExtent l="381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D1C60" w14:textId="77777777" w:rsidR="00B5682E" w:rsidRDefault="00043C19" w:rsidP="00095747">
                          <w:pPr>
                            <w:jc w:val="right"/>
                          </w:pPr>
                          <w:r>
                            <w:rPr>
                              <w:noProof/>
                              <w:lang w:eastAsia="en-GB"/>
                            </w:rPr>
                            <w:drawing>
                              <wp:inline distT="0" distB="0" distL="0" distR="0" wp14:anchorId="559292DF" wp14:editId="731964A7">
                                <wp:extent cx="2105025" cy="257175"/>
                                <wp:effectExtent l="0" t="0" r="9525" b="9525"/>
                                <wp:docPr id="13" name="Picture 3" descr="IIP &amp; 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 &amp; i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5717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52BBEF" id="_x0000_t202" coordsize="21600,21600" o:spt="202" path="m,l,21600r21600,l21600,xe">
              <v:stroke joinstyle="miter"/>
              <v:path gradientshapeok="t" o:connecttype="rect"/>
            </v:shapetype>
            <v:shape id="_x0000_s1030" type="#_x0000_t202" style="position:absolute;margin-left:293.15pt;margin-top:-31.55pt;width:18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" filled="f" stroked="f">
              <v:textbox inset=",7.2pt,,7.2pt">
                <w:txbxContent>
                  <w:p w14:paraId="3C9D1C60" w14:textId="77777777" w:rsidR="00B5682E" w:rsidRDefault="00043C19" w:rsidP="00095747">
                    <w:pPr>
                      <w:jc w:val="right"/>
                    </w:pPr>
                    <w:r>
                      <w:rPr>
                        <w:noProof/>
                        <w:lang w:eastAsia="en-GB"/>
                      </w:rPr>
                      <w:drawing>
                        <wp:inline distT="0" distB="0" distL="0" distR="0" wp14:anchorId="559292DF" wp14:editId="731964A7">
                          <wp:extent cx="2105025" cy="257175"/>
                          <wp:effectExtent l="0" t="0" r="9525" b="9525"/>
                          <wp:docPr id="13" name="Picture 3" descr="IIP &amp; 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 &amp; i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25717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776793B2" wp14:editId="5B9A13B7">
              <wp:simplePos x="0" y="0"/>
              <wp:positionH relativeFrom="column">
                <wp:posOffset>-48895</wp:posOffset>
              </wp:positionH>
              <wp:positionV relativeFrom="paragraph">
                <wp:posOffset>-743585</wp:posOffset>
              </wp:positionV>
              <wp:extent cx="3429000" cy="1071880"/>
              <wp:effectExtent l="3810" t="2540" r="0" b="1905"/>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7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81CF8" w14:textId="77777777" w:rsidR="00B5682E" w:rsidRPr="008943C7" w:rsidRDefault="00B5682E" w:rsidP="00095747">
                          <w:pPr>
                            <w:rPr>
                              <w:rFonts w:ascii="Arial" w:hAnsi="Arial"/>
                              <w:sz w:val="20"/>
                            </w:rPr>
                          </w:pPr>
                          <w:r w:rsidRPr="008943C7">
                            <w:rPr>
                              <w:rFonts w:ascii="Arial" w:hAnsi="Arial"/>
                              <w:b/>
                              <w:sz w:val="20"/>
                            </w:rPr>
                            <w:t>Liverpool City Council</w:t>
                          </w:r>
                          <w:r w:rsidRPr="008943C7">
                            <w:rPr>
                              <w:rFonts w:ascii="Arial" w:hAnsi="Arial"/>
                              <w:sz w:val="20"/>
                            </w:rPr>
                            <w:br/>
                          </w:r>
                          <w:r w:rsidR="007F4B5E">
                            <w:rPr>
                              <w:rFonts w:ascii="Arial" w:hAnsi="Arial"/>
                              <w:sz w:val="20"/>
                            </w:rPr>
                            <w:t>Cunard</w:t>
                          </w:r>
                          <w:r w:rsidRPr="008943C7">
                            <w:rPr>
                              <w:rFonts w:ascii="Arial" w:hAnsi="Arial"/>
                              <w:sz w:val="20"/>
                            </w:rPr>
                            <w:t xml:space="preserve"> Bu</w:t>
                          </w:r>
                          <w:r>
                            <w:rPr>
                              <w:rFonts w:ascii="Arial" w:hAnsi="Arial"/>
                              <w:sz w:val="20"/>
                            </w:rPr>
                            <w:t xml:space="preserve">ildings, </w:t>
                          </w:r>
                          <w:r w:rsidR="007F4B5E">
                            <w:rPr>
                              <w:rFonts w:ascii="Arial" w:hAnsi="Arial"/>
                              <w:sz w:val="20"/>
                            </w:rPr>
                            <w:t xml:space="preserve">Water </w:t>
                          </w:r>
                          <w:r>
                            <w:rPr>
                              <w:rFonts w:ascii="Arial" w:hAnsi="Arial"/>
                              <w:sz w:val="20"/>
                            </w:rPr>
                            <w:t>Street, Liverpool, L</w:t>
                          </w:r>
                          <w:r w:rsidR="007F4B5E">
                            <w:rPr>
                              <w:rFonts w:ascii="Arial" w:hAnsi="Arial"/>
                              <w:sz w:val="20"/>
                            </w:rPr>
                            <w:t>3 1AH</w:t>
                          </w:r>
                          <w:r>
                            <w:rPr>
                              <w:rFonts w:ascii="Arial" w:hAnsi="Arial"/>
                              <w:sz w:val="20"/>
                            </w:rPr>
                            <w:br/>
                            <w:t xml:space="preserve">T: 0151 225 </w:t>
                          </w:r>
                          <w:r w:rsidR="007F4B5E">
                            <w:rPr>
                              <w:rFonts w:ascii="Arial" w:hAnsi="Arial"/>
                              <w:sz w:val="20"/>
                            </w:rPr>
                            <w:t>0354</w:t>
                          </w:r>
                          <w:r>
                            <w:rPr>
                              <w:rFonts w:ascii="Arial" w:hAnsi="Arial"/>
                              <w:sz w:val="20"/>
                            </w:rPr>
                            <w:t xml:space="preserve"> </w:t>
                          </w:r>
                          <w:r>
                            <w:rPr>
                              <w:rFonts w:ascii="Arial" w:hAnsi="Arial"/>
                              <w:sz w:val="20"/>
                            </w:rPr>
                            <w:br/>
                            <w:t xml:space="preserve">E: </w:t>
                          </w:r>
                          <w:r w:rsidR="007F4B5E">
                            <w:rPr>
                              <w:rFonts w:ascii="Arial" w:hAnsi="Arial"/>
                              <w:sz w:val="20"/>
                            </w:rPr>
                            <w:t>andrew.buck</w:t>
                          </w:r>
                          <w:r w:rsidRPr="008943C7">
                            <w:rPr>
                              <w:rFonts w:ascii="Arial" w:hAnsi="Arial"/>
                              <w:sz w:val="20"/>
                            </w:rPr>
                            <w:t>@liverpool.gov.uk    www.liverpool.gov.uk</w:t>
                          </w:r>
                        </w:p>
                        <w:p w14:paraId="300C3DDF" w14:textId="77777777" w:rsidR="00B5682E" w:rsidRDefault="00B5682E" w:rsidP="0009574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6793B2" id="Text Box 1" o:spid="_x0000_s1031" type="#_x0000_t202" style="position:absolute;margin-left:-3.85pt;margin-top:-58.55pt;width:270pt;height:8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" filled="f" stroked="f">
              <v:textbox style="mso-next-textbox:#Text Box 4" inset=",7.2pt,,7.2pt">
                <w:txbxContent>
                  <w:p w14:paraId="78C81CF8" w14:textId="77777777" w:rsidR="00B5682E" w:rsidRPr="008943C7" w:rsidRDefault="00B5682E" w:rsidP="00095747">
                    <w:pPr>
                      <w:rPr>
                        <w:rFonts w:ascii="Arial" w:hAnsi="Arial"/>
                        <w:sz w:val="20"/>
                      </w:rPr>
                    </w:pPr>
                    <w:r w:rsidRPr="008943C7">
                      <w:rPr>
                        <w:rFonts w:ascii="Arial" w:hAnsi="Arial"/>
                        <w:b/>
                        <w:sz w:val="20"/>
                      </w:rPr>
                      <w:t>Liverpool City Council</w:t>
                    </w:r>
                    <w:r w:rsidRPr="008943C7">
                      <w:rPr>
                        <w:rFonts w:ascii="Arial" w:hAnsi="Arial"/>
                        <w:sz w:val="20"/>
                      </w:rPr>
                      <w:br/>
                    </w:r>
                    <w:r w:rsidR="007F4B5E">
                      <w:rPr>
                        <w:rFonts w:ascii="Arial" w:hAnsi="Arial"/>
                        <w:sz w:val="20"/>
                      </w:rPr>
                      <w:t>Cunard</w:t>
                    </w:r>
                    <w:r w:rsidRPr="008943C7">
                      <w:rPr>
                        <w:rFonts w:ascii="Arial" w:hAnsi="Arial"/>
                        <w:sz w:val="20"/>
                      </w:rPr>
                      <w:t xml:space="preserve"> Bu</w:t>
                    </w:r>
                    <w:r>
                      <w:rPr>
                        <w:rFonts w:ascii="Arial" w:hAnsi="Arial"/>
                        <w:sz w:val="20"/>
                      </w:rPr>
                      <w:t xml:space="preserve">ildings, </w:t>
                    </w:r>
                    <w:r w:rsidR="007F4B5E">
                      <w:rPr>
                        <w:rFonts w:ascii="Arial" w:hAnsi="Arial"/>
                        <w:sz w:val="20"/>
                      </w:rPr>
                      <w:t xml:space="preserve">Water </w:t>
                    </w:r>
                    <w:r>
                      <w:rPr>
                        <w:rFonts w:ascii="Arial" w:hAnsi="Arial"/>
                        <w:sz w:val="20"/>
                      </w:rPr>
                      <w:t>Street, Liverpool, L</w:t>
                    </w:r>
                    <w:r w:rsidR="007F4B5E">
                      <w:rPr>
                        <w:rFonts w:ascii="Arial" w:hAnsi="Arial"/>
                        <w:sz w:val="20"/>
                      </w:rPr>
                      <w:t>3 1AH</w:t>
                    </w:r>
                    <w:r>
                      <w:rPr>
                        <w:rFonts w:ascii="Arial" w:hAnsi="Arial"/>
                        <w:sz w:val="20"/>
                      </w:rPr>
                      <w:br/>
                      <w:t xml:space="preserve">T: 0151 225 </w:t>
                    </w:r>
                    <w:r w:rsidR="007F4B5E">
                      <w:rPr>
                        <w:rFonts w:ascii="Arial" w:hAnsi="Arial"/>
                        <w:sz w:val="20"/>
                      </w:rPr>
                      <w:t>0354</w:t>
                    </w:r>
                    <w:r>
                      <w:rPr>
                        <w:rFonts w:ascii="Arial" w:hAnsi="Arial"/>
                        <w:sz w:val="20"/>
                      </w:rPr>
                      <w:t xml:space="preserve"> </w:t>
                    </w:r>
                    <w:r>
                      <w:rPr>
                        <w:rFonts w:ascii="Arial" w:hAnsi="Arial"/>
                        <w:sz w:val="20"/>
                      </w:rPr>
                      <w:br/>
                      <w:t xml:space="preserve">E: </w:t>
                    </w:r>
                    <w:r w:rsidR="007F4B5E">
                      <w:rPr>
                        <w:rFonts w:ascii="Arial" w:hAnsi="Arial"/>
                        <w:sz w:val="20"/>
                      </w:rPr>
                      <w:t>andrew.buck</w:t>
                    </w:r>
                    <w:r w:rsidRPr="008943C7">
                      <w:rPr>
                        <w:rFonts w:ascii="Arial" w:hAnsi="Arial"/>
                        <w:sz w:val="20"/>
                      </w:rPr>
                      <w:t>@liverpool.gov.uk    www.liverpool.gov.uk</w:t>
                    </w:r>
                  </w:p>
                  <w:p w14:paraId="300C3DDF" w14:textId="77777777" w:rsidR="00B5682E" w:rsidRDefault="00B5682E" w:rsidP="00095747"/>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0DB41" w14:textId="77777777" w:rsidR="0003340D" w:rsidRDefault="0003340D">
      <w:r>
        <w:separator/>
      </w:r>
    </w:p>
  </w:footnote>
  <w:footnote w:type="continuationSeparator" w:id="0">
    <w:p w14:paraId="35ECDF80" w14:textId="77777777" w:rsidR="0003340D" w:rsidRDefault="0003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5C4E6" w14:textId="77777777" w:rsidR="00B5682E" w:rsidRDefault="00B5682E">
    <w:pPr>
      <w:pStyle w:val="Header"/>
    </w:pPr>
  </w:p>
  <w:p w14:paraId="629F9AF9" w14:textId="77777777" w:rsidR="00B5682E" w:rsidRDefault="00B56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2212"/>
    <w:multiLevelType w:val="hybridMultilevel"/>
    <w:tmpl w:val="7B62CAA8"/>
    <w:lvl w:ilvl="0" w:tplc="DF2895EE">
      <w:start w:val="1"/>
      <w:numFmt w:val="bullet"/>
      <w:lvlText w:val=""/>
      <w:lvlJc w:val="left"/>
      <w:pPr>
        <w:tabs>
          <w:tab w:val="num" w:pos="5313"/>
        </w:tabs>
        <w:ind w:left="1344" w:hanging="227"/>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1420C43"/>
    <w:multiLevelType w:val="hybridMultilevel"/>
    <w:tmpl w:val="4002F2B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5A92548F"/>
    <w:multiLevelType w:val="hybridMultilevel"/>
    <w:tmpl w:val="482402FC"/>
    <w:lvl w:ilvl="0" w:tplc="6AD86DB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72434BFD"/>
    <w:multiLevelType w:val="hybridMultilevel"/>
    <w:tmpl w:val="483815E2"/>
    <w:lvl w:ilvl="0" w:tplc="4A36825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0067B1"/>
    <w:multiLevelType w:val="hybridMultilevel"/>
    <w:tmpl w:val="9BBADC0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06"/>
    <w:rsid w:val="00013F0D"/>
    <w:rsid w:val="000220F9"/>
    <w:rsid w:val="000305E1"/>
    <w:rsid w:val="000320F1"/>
    <w:rsid w:val="0003340D"/>
    <w:rsid w:val="00043C19"/>
    <w:rsid w:val="00045D86"/>
    <w:rsid w:val="00073F84"/>
    <w:rsid w:val="0007435E"/>
    <w:rsid w:val="00091F40"/>
    <w:rsid w:val="00095747"/>
    <w:rsid w:val="000A1919"/>
    <w:rsid w:val="000A2B56"/>
    <w:rsid w:val="000C6C5E"/>
    <w:rsid w:val="000E1E28"/>
    <w:rsid w:val="00107A75"/>
    <w:rsid w:val="001165E4"/>
    <w:rsid w:val="00120B0A"/>
    <w:rsid w:val="00121067"/>
    <w:rsid w:val="001261FA"/>
    <w:rsid w:val="00130D71"/>
    <w:rsid w:val="0013360C"/>
    <w:rsid w:val="0014282E"/>
    <w:rsid w:val="00155F1D"/>
    <w:rsid w:val="00156498"/>
    <w:rsid w:val="00157923"/>
    <w:rsid w:val="0018127C"/>
    <w:rsid w:val="00182298"/>
    <w:rsid w:val="00196997"/>
    <w:rsid w:val="00196A1E"/>
    <w:rsid w:val="001A0F15"/>
    <w:rsid w:val="001B1D75"/>
    <w:rsid w:val="001B5D4E"/>
    <w:rsid w:val="001B70FC"/>
    <w:rsid w:val="001B7A9D"/>
    <w:rsid w:val="001C5B22"/>
    <w:rsid w:val="001D728C"/>
    <w:rsid w:val="001F239B"/>
    <w:rsid w:val="00220F8F"/>
    <w:rsid w:val="00230440"/>
    <w:rsid w:val="002411CD"/>
    <w:rsid w:val="002431D4"/>
    <w:rsid w:val="002521E5"/>
    <w:rsid w:val="00257316"/>
    <w:rsid w:val="00272D06"/>
    <w:rsid w:val="00275FF5"/>
    <w:rsid w:val="00287C8B"/>
    <w:rsid w:val="002A00B8"/>
    <w:rsid w:val="002B7A6A"/>
    <w:rsid w:val="002C54C2"/>
    <w:rsid w:val="002C5836"/>
    <w:rsid w:val="002E131B"/>
    <w:rsid w:val="002E167B"/>
    <w:rsid w:val="002E5FA7"/>
    <w:rsid w:val="00306886"/>
    <w:rsid w:val="0031433D"/>
    <w:rsid w:val="00317FFE"/>
    <w:rsid w:val="00346259"/>
    <w:rsid w:val="00347D4A"/>
    <w:rsid w:val="00362CBB"/>
    <w:rsid w:val="00377C07"/>
    <w:rsid w:val="00394001"/>
    <w:rsid w:val="003A79D4"/>
    <w:rsid w:val="003B212D"/>
    <w:rsid w:val="003C1E97"/>
    <w:rsid w:val="003C6347"/>
    <w:rsid w:val="003D3B6E"/>
    <w:rsid w:val="003E7FDA"/>
    <w:rsid w:val="003F3676"/>
    <w:rsid w:val="00401CB7"/>
    <w:rsid w:val="004034F7"/>
    <w:rsid w:val="0040591E"/>
    <w:rsid w:val="00405FC3"/>
    <w:rsid w:val="004068E7"/>
    <w:rsid w:val="004104A5"/>
    <w:rsid w:val="00410955"/>
    <w:rsid w:val="00410C60"/>
    <w:rsid w:val="00420088"/>
    <w:rsid w:val="004234EB"/>
    <w:rsid w:val="0043149B"/>
    <w:rsid w:val="00444D98"/>
    <w:rsid w:val="00446E22"/>
    <w:rsid w:val="00451B76"/>
    <w:rsid w:val="00462BB8"/>
    <w:rsid w:val="0046592F"/>
    <w:rsid w:val="00470796"/>
    <w:rsid w:val="00473B7B"/>
    <w:rsid w:val="004740E2"/>
    <w:rsid w:val="0047706A"/>
    <w:rsid w:val="00490833"/>
    <w:rsid w:val="00493720"/>
    <w:rsid w:val="00497D9D"/>
    <w:rsid w:val="004A7FC2"/>
    <w:rsid w:val="004C0EC4"/>
    <w:rsid w:val="004D176E"/>
    <w:rsid w:val="004D20C4"/>
    <w:rsid w:val="004D4829"/>
    <w:rsid w:val="004D5E7B"/>
    <w:rsid w:val="004D6B59"/>
    <w:rsid w:val="004E0909"/>
    <w:rsid w:val="004E3220"/>
    <w:rsid w:val="00501066"/>
    <w:rsid w:val="00503C61"/>
    <w:rsid w:val="00505834"/>
    <w:rsid w:val="00512802"/>
    <w:rsid w:val="00516151"/>
    <w:rsid w:val="005255CF"/>
    <w:rsid w:val="0054139A"/>
    <w:rsid w:val="00565B9B"/>
    <w:rsid w:val="005836D6"/>
    <w:rsid w:val="005B7555"/>
    <w:rsid w:val="005B7E64"/>
    <w:rsid w:val="005C05D2"/>
    <w:rsid w:val="006035DB"/>
    <w:rsid w:val="0060525D"/>
    <w:rsid w:val="0061209B"/>
    <w:rsid w:val="0061372D"/>
    <w:rsid w:val="00614E30"/>
    <w:rsid w:val="006349FF"/>
    <w:rsid w:val="00636BD1"/>
    <w:rsid w:val="00641469"/>
    <w:rsid w:val="00655189"/>
    <w:rsid w:val="00671624"/>
    <w:rsid w:val="00683132"/>
    <w:rsid w:val="0068359C"/>
    <w:rsid w:val="006A7535"/>
    <w:rsid w:val="006A7BA8"/>
    <w:rsid w:val="006B2A13"/>
    <w:rsid w:val="006B4521"/>
    <w:rsid w:val="006B6499"/>
    <w:rsid w:val="006B7C01"/>
    <w:rsid w:val="006C1B1C"/>
    <w:rsid w:val="007058DF"/>
    <w:rsid w:val="007105F4"/>
    <w:rsid w:val="00713894"/>
    <w:rsid w:val="00714490"/>
    <w:rsid w:val="00714828"/>
    <w:rsid w:val="00740E34"/>
    <w:rsid w:val="00750526"/>
    <w:rsid w:val="0075186B"/>
    <w:rsid w:val="00752A15"/>
    <w:rsid w:val="007776F3"/>
    <w:rsid w:val="007900A9"/>
    <w:rsid w:val="007960CE"/>
    <w:rsid w:val="007A7434"/>
    <w:rsid w:val="007B2A39"/>
    <w:rsid w:val="007C2312"/>
    <w:rsid w:val="007C4EB1"/>
    <w:rsid w:val="007D3E07"/>
    <w:rsid w:val="007E53BF"/>
    <w:rsid w:val="007F4B5E"/>
    <w:rsid w:val="00805869"/>
    <w:rsid w:val="0080588D"/>
    <w:rsid w:val="008062E9"/>
    <w:rsid w:val="00807547"/>
    <w:rsid w:val="008146C3"/>
    <w:rsid w:val="008258BD"/>
    <w:rsid w:val="00846806"/>
    <w:rsid w:val="008654BD"/>
    <w:rsid w:val="00872E92"/>
    <w:rsid w:val="008A38F8"/>
    <w:rsid w:val="008C074F"/>
    <w:rsid w:val="008C441F"/>
    <w:rsid w:val="008F231E"/>
    <w:rsid w:val="008F6CDF"/>
    <w:rsid w:val="00903D64"/>
    <w:rsid w:val="00907F04"/>
    <w:rsid w:val="009224C1"/>
    <w:rsid w:val="00925F5A"/>
    <w:rsid w:val="00941681"/>
    <w:rsid w:val="00952922"/>
    <w:rsid w:val="00952D30"/>
    <w:rsid w:val="00963744"/>
    <w:rsid w:val="00963D85"/>
    <w:rsid w:val="00963DD2"/>
    <w:rsid w:val="00973468"/>
    <w:rsid w:val="00977547"/>
    <w:rsid w:val="00981F1C"/>
    <w:rsid w:val="009A19CE"/>
    <w:rsid w:val="009A355D"/>
    <w:rsid w:val="009A35EB"/>
    <w:rsid w:val="009B68CE"/>
    <w:rsid w:val="009B6A97"/>
    <w:rsid w:val="009D45B8"/>
    <w:rsid w:val="009E22D6"/>
    <w:rsid w:val="009E2791"/>
    <w:rsid w:val="009E53E5"/>
    <w:rsid w:val="009F336E"/>
    <w:rsid w:val="009F7AB0"/>
    <w:rsid w:val="00A15507"/>
    <w:rsid w:val="00A5381D"/>
    <w:rsid w:val="00A75809"/>
    <w:rsid w:val="00A76841"/>
    <w:rsid w:val="00A94428"/>
    <w:rsid w:val="00A9593F"/>
    <w:rsid w:val="00A95B89"/>
    <w:rsid w:val="00AA44C8"/>
    <w:rsid w:val="00AA6209"/>
    <w:rsid w:val="00AC39FE"/>
    <w:rsid w:val="00AC4790"/>
    <w:rsid w:val="00AD3B91"/>
    <w:rsid w:val="00AE4676"/>
    <w:rsid w:val="00AE6B90"/>
    <w:rsid w:val="00AF7C4A"/>
    <w:rsid w:val="00B04D19"/>
    <w:rsid w:val="00B148F2"/>
    <w:rsid w:val="00B2005F"/>
    <w:rsid w:val="00B34F3C"/>
    <w:rsid w:val="00B40946"/>
    <w:rsid w:val="00B4117F"/>
    <w:rsid w:val="00B504E6"/>
    <w:rsid w:val="00B5415E"/>
    <w:rsid w:val="00B5682E"/>
    <w:rsid w:val="00B649BF"/>
    <w:rsid w:val="00B7290F"/>
    <w:rsid w:val="00B73D3D"/>
    <w:rsid w:val="00B77C6C"/>
    <w:rsid w:val="00B95733"/>
    <w:rsid w:val="00B95A2A"/>
    <w:rsid w:val="00BA0364"/>
    <w:rsid w:val="00BA5A40"/>
    <w:rsid w:val="00BA7363"/>
    <w:rsid w:val="00BB62D7"/>
    <w:rsid w:val="00BC0CD4"/>
    <w:rsid w:val="00BC6329"/>
    <w:rsid w:val="00BD5D21"/>
    <w:rsid w:val="00BE232F"/>
    <w:rsid w:val="00BE3D9A"/>
    <w:rsid w:val="00BF7A34"/>
    <w:rsid w:val="00C042B3"/>
    <w:rsid w:val="00C34B22"/>
    <w:rsid w:val="00C34DF9"/>
    <w:rsid w:val="00C42F17"/>
    <w:rsid w:val="00C44C63"/>
    <w:rsid w:val="00C61F86"/>
    <w:rsid w:val="00C73AE6"/>
    <w:rsid w:val="00C92B2B"/>
    <w:rsid w:val="00C92D82"/>
    <w:rsid w:val="00C97FF5"/>
    <w:rsid w:val="00CA08CB"/>
    <w:rsid w:val="00CA6F95"/>
    <w:rsid w:val="00CB0288"/>
    <w:rsid w:val="00CB131A"/>
    <w:rsid w:val="00CD6B75"/>
    <w:rsid w:val="00CE5B18"/>
    <w:rsid w:val="00CF4D77"/>
    <w:rsid w:val="00CF7C2D"/>
    <w:rsid w:val="00D07DD8"/>
    <w:rsid w:val="00D20A9C"/>
    <w:rsid w:val="00D3153C"/>
    <w:rsid w:val="00D34589"/>
    <w:rsid w:val="00D44B01"/>
    <w:rsid w:val="00D46CDC"/>
    <w:rsid w:val="00D600A0"/>
    <w:rsid w:val="00D61ABB"/>
    <w:rsid w:val="00D74EE5"/>
    <w:rsid w:val="00D84FE1"/>
    <w:rsid w:val="00D90558"/>
    <w:rsid w:val="00DA3B22"/>
    <w:rsid w:val="00DA53A2"/>
    <w:rsid w:val="00DA5F46"/>
    <w:rsid w:val="00DB035A"/>
    <w:rsid w:val="00DB6892"/>
    <w:rsid w:val="00DC514E"/>
    <w:rsid w:val="00DD0737"/>
    <w:rsid w:val="00DD0E0E"/>
    <w:rsid w:val="00DD5A72"/>
    <w:rsid w:val="00DF0526"/>
    <w:rsid w:val="00DF0AEC"/>
    <w:rsid w:val="00E00283"/>
    <w:rsid w:val="00E16F50"/>
    <w:rsid w:val="00E24B1E"/>
    <w:rsid w:val="00E41F11"/>
    <w:rsid w:val="00E45322"/>
    <w:rsid w:val="00E61C7C"/>
    <w:rsid w:val="00E620AA"/>
    <w:rsid w:val="00E63926"/>
    <w:rsid w:val="00E735E4"/>
    <w:rsid w:val="00E87A9B"/>
    <w:rsid w:val="00E9600C"/>
    <w:rsid w:val="00EC2858"/>
    <w:rsid w:val="00EC5A82"/>
    <w:rsid w:val="00EE06E0"/>
    <w:rsid w:val="00EE5C8A"/>
    <w:rsid w:val="00EE7AEF"/>
    <w:rsid w:val="00F01015"/>
    <w:rsid w:val="00F0403C"/>
    <w:rsid w:val="00F048F0"/>
    <w:rsid w:val="00F07692"/>
    <w:rsid w:val="00F1496E"/>
    <w:rsid w:val="00F20F07"/>
    <w:rsid w:val="00F32265"/>
    <w:rsid w:val="00F46796"/>
    <w:rsid w:val="00F604FD"/>
    <w:rsid w:val="00F727AE"/>
    <w:rsid w:val="00F8345B"/>
    <w:rsid w:val="00F84F1A"/>
    <w:rsid w:val="00FA397B"/>
    <w:rsid w:val="00FA3D4C"/>
    <w:rsid w:val="00FB1DCB"/>
    <w:rsid w:val="00FB2E50"/>
    <w:rsid w:val="00FB4951"/>
    <w:rsid w:val="00FC0B10"/>
    <w:rsid w:val="00FE0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49AC64B"/>
  <w15:chartTrackingRefBased/>
  <w15:docId w15:val="{C2F67A4F-3C93-4B94-8495-E6998E4D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806"/>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59BD"/>
    <w:rPr>
      <w:rFonts w:ascii="Lucida Grande" w:hAnsi="Lucida Grande"/>
      <w:sz w:val="18"/>
      <w:szCs w:val="18"/>
    </w:rPr>
  </w:style>
  <w:style w:type="paragraph" w:styleId="Header">
    <w:name w:val="header"/>
    <w:basedOn w:val="Normal"/>
    <w:link w:val="HeaderChar"/>
    <w:uiPriority w:val="99"/>
    <w:unhideWhenUsed/>
    <w:rsid w:val="00917B6A"/>
    <w:pPr>
      <w:tabs>
        <w:tab w:val="center" w:pos="4320"/>
        <w:tab w:val="right" w:pos="8640"/>
      </w:tabs>
      <w:spacing w:after="0"/>
    </w:pPr>
  </w:style>
  <w:style w:type="character" w:customStyle="1" w:styleId="HeaderChar">
    <w:name w:val="Header Char"/>
    <w:link w:val="Header"/>
    <w:uiPriority w:val="99"/>
    <w:rsid w:val="00917B6A"/>
    <w:rPr>
      <w:sz w:val="24"/>
      <w:szCs w:val="24"/>
    </w:rPr>
  </w:style>
  <w:style w:type="paragraph" w:styleId="Footer">
    <w:name w:val="footer"/>
    <w:basedOn w:val="Normal"/>
    <w:link w:val="FooterChar"/>
    <w:uiPriority w:val="99"/>
    <w:unhideWhenUsed/>
    <w:rsid w:val="00917B6A"/>
    <w:pPr>
      <w:tabs>
        <w:tab w:val="center" w:pos="4320"/>
        <w:tab w:val="right" w:pos="8640"/>
      </w:tabs>
      <w:spacing w:after="0"/>
    </w:pPr>
  </w:style>
  <w:style w:type="character" w:customStyle="1" w:styleId="FooterChar">
    <w:name w:val="Footer Char"/>
    <w:link w:val="Footer"/>
    <w:uiPriority w:val="99"/>
    <w:rsid w:val="00917B6A"/>
    <w:rPr>
      <w:sz w:val="24"/>
      <w:szCs w:val="24"/>
    </w:rPr>
  </w:style>
  <w:style w:type="character" w:styleId="Hyperlink">
    <w:name w:val="Hyperlink"/>
    <w:rsid w:val="00275FF5"/>
    <w:rPr>
      <w:color w:val="0000FF"/>
      <w:u w:val="single"/>
    </w:rPr>
  </w:style>
  <w:style w:type="paragraph" w:customStyle="1" w:styleId="Char">
    <w:name w:val="Char"/>
    <w:basedOn w:val="Normal"/>
    <w:rsid w:val="00275FF5"/>
    <w:pPr>
      <w:spacing w:after="160" w:line="240" w:lineRule="exact"/>
    </w:pPr>
    <w:rPr>
      <w:rFonts w:ascii="Verdana" w:eastAsia="Times New Roman" w:hAnsi="Verdana"/>
      <w:sz w:val="20"/>
      <w:szCs w:val="20"/>
      <w:lang w:val="en-US"/>
    </w:rPr>
  </w:style>
  <w:style w:type="paragraph" w:customStyle="1" w:styleId="default">
    <w:name w:val="default"/>
    <w:basedOn w:val="Normal"/>
    <w:rsid w:val="00275FF5"/>
    <w:pPr>
      <w:autoSpaceDE w:val="0"/>
      <w:autoSpaceDN w:val="0"/>
      <w:spacing w:after="0"/>
    </w:pPr>
    <w:rPr>
      <w:rFonts w:ascii="Arial" w:eastAsia="Times New Roman" w:hAnsi="Arial" w:cs="Arial"/>
      <w:color w:val="000000"/>
      <w:lang w:eastAsia="en-GB"/>
    </w:rPr>
  </w:style>
  <w:style w:type="paragraph" w:customStyle="1" w:styleId="CharCharCharCharCharCharCharCharCharChar">
    <w:name w:val="Char Char Char Char Char Char Char Char Char Char"/>
    <w:basedOn w:val="Normal"/>
    <w:rsid w:val="00713894"/>
    <w:pPr>
      <w:spacing w:after="160" w:line="240" w:lineRule="exact"/>
    </w:pPr>
    <w:rPr>
      <w:rFonts w:ascii="Verdana" w:eastAsia="Times New Roman" w:hAnsi="Verdana"/>
      <w:sz w:val="20"/>
      <w:szCs w:val="20"/>
      <w:lang w:val="en-US"/>
    </w:rPr>
  </w:style>
  <w:style w:type="character" w:styleId="CommentReference">
    <w:name w:val="annotation reference"/>
    <w:rsid w:val="000E1E28"/>
    <w:rPr>
      <w:sz w:val="16"/>
      <w:szCs w:val="16"/>
    </w:rPr>
  </w:style>
  <w:style w:type="paragraph" w:styleId="CommentText">
    <w:name w:val="annotation text"/>
    <w:basedOn w:val="Normal"/>
    <w:link w:val="CommentTextChar"/>
    <w:rsid w:val="000E1E28"/>
    <w:rPr>
      <w:sz w:val="20"/>
      <w:szCs w:val="20"/>
    </w:rPr>
  </w:style>
  <w:style w:type="character" w:customStyle="1" w:styleId="CommentTextChar">
    <w:name w:val="Comment Text Char"/>
    <w:link w:val="CommentText"/>
    <w:rsid w:val="000E1E28"/>
    <w:rPr>
      <w:lang w:eastAsia="en-US"/>
    </w:rPr>
  </w:style>
  <w:style w:type="paragraph" w:styleId="CommentSubject">
    <w:name w:val="annotation subject"/>
    <w:basedOn w:val="CommentText"/>
    <w:next w:val="CommentText"/>
    <w:link w:val="CommentSubjectChar"/>
    <w:rsid w:val="000E1E28"/>
    <w:rPr>
      <w:b/>
      <w:bCs/>
    </w:rPr>
  </w:style>
  <w:style w:type="character" w:customStyle="1" w:styleId="CommentSubjectChar">
    <w:name w:val="Comment Subject Char"/>
    <w:link w:val="CommentSubject"/>
    <w:rsid w:val="000E1E28"/>
    <w:rPr>
      <w:b/>
      <w:bCs/>
      <w:lang w:eastAsia="en-US"/>
    </w:rPr>
  </w:style>
  <w:style w:type="paragraph" w:styleId="ListParagraph">
    <w:name w:val="List Paragraph"/>
    <w:basedOn w:val="Normal"/>
    <w:uiPriority w:val="34"/>
    <w:qFormat/>
    <w:rsid w:val="00196A1E"/>
    <w:pPr>
      <w:spacing w:after="160" w:line="259"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410955"/>
    <w:rPr>
      <w:color w:val="605E5C"/>
      <w:shd w:val="clear" w:color="auto" w:fill="E1DFDD"/>
    </w:rPr>
  </w:style>
  <w:style w:type="character" w:customStyle="1" w:styleId="UnresolvedMention">
    <w:name w:val="Unresolved Mention"/>
    <w:basedOn w:val="DefaultParagraphFont"/>
    <w:uiPriority w:val="99"/>
    <w:semiHidden/>
    <w:unhideWhenUsed/>
    <w:rsid w:val="000A2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2376">
      <w:bodyDiv w:val="1"/>
      <w:marLeft w:val="0"/>
      <w:marRight w:val="0"/>
      <w:marTop w:val="0"/>
      <w:marBottom w:val="0"/>
      <w:divBdr>
        <w:top w:val="none" w:sz="0" w:space="0" w:color="auto"/>
        <w:left w:val="none" w:sz="0" w:space="0" w:color="auto"/>
        <w:bottom w:val="none" w:sz="0" w:space="0" w:color="auto"/>
        <w:right w:val="none" w:sz="0" w:space="0" w:color="auto"/>
      </w:divBdr>
    </w:div>
    <w:div w:id="160127224">
      <w:bodyDiv w:val="1"/>
      <w:marLeft w:val="0"/>
      <w:marRight w:val="0"/>
      <w:marTop w:val="0"/>
      <w:marBottom w:val="0"/>
      <w:divBdr>
        <w:top w:val="none" w:sz="0" w:space="0" w:color="auto"/>
        <w:left w:val="none" w:sz="0" w:space="0" w:color="auto"/>
        <w:bottom w:val="none" w:sz="0" w:space="0" w:color="auto"/>
        <w:right w:val="none" w:sz="0" w:space="0" w:color="auto"/>
      </w:divBdr>
    </w:div>
    <w:div w:id="353383363">
      <w:bodyDiv w:val="1"/>
      <w:marLeft w:val="0"/>
      <w:marRight w:val="0"/>
      <w:marTop w:val="0"/>
      <w:marBottom w:val="0"/>
      <w:divBdr>
        <w:top w:val="none" w:sz="0" w:space="0" w:color="auto"/>
        <w:left w:val="none" w:sz="0" w:space="0" w:color="auto"/>
        <w:bottom w:val="none" w:sz="0" w:space="0" w:color="auto"/>
        <w:right w:val="none" w:sz="0" w:space="0" w:color="auto"/>
      </w:divBdr>
    </w:div>
    <w:div w:id="495649617">
      <w:bodyDiv w:val="1"/>
      <w:marLeft w:val="0"/>
      <w:marRight w:val="0"/>
      <w:marTop w:val="0"/>
      <w:marBottom w:val="0"/>
      <w:divBdr>
        <w:top w:val="none" w:sz="0" w:space="0" w:color="auto"/>
        <w:left w:val="none" w:sz="0" w:space="0" w:color="auto"/>
        <w:bottom w:val="none" w:sz="0" w:space="0" w:color="auto"/>
        <w:right w:val="none" w:sz="0" w:space="0" w:color="auto"/>
      </w:divBdr>
    </w:div>
    <w:div w:id="899513867">
      <w:bodyDiv w:val="1"/>
      <w:marLeft w:val="0"/>
      <w:marRight w:val="0"/>
      <w:marTop w:val="0"/>
      <w:marBottom w:val="0"/>
      <w:divBdr>
        <w:top w:val="none" w:sz="0" w:space="0" w:color="auto"/>
        <w:left w:val="none" w:sz="0" w:space="0" w:color="auto"/>
        <w:bottom w:val="none" w:sz="0" w:space="0" w:color="auto"/>
        <w:right w:val="none" w:sz="0" w:space="0" w:color="auto"/>
      </w:divBdr>
    </w:div>
    <w:div w:id="963080679">
      <w:bodyDiv w:val="1"/>
      <w:marLeft w:val="0"/>
      <w:marRight w:val="0"/>
      <w:marTop w:val="0"/>
      <w:marBottom w:val="0"/>
      <w:divBdr>
        <w:top w:val="none" w:sz="0" w:space="0" w:color="auto"/>
        <w:left w:val="none" w:sz="0" w:space="0" w:color="auto"/>
        <w:bottom w:val="none" w:sz="0" w:space="0" w:color="auto"/>
        <w:right w:val="none" w:sz="0" w:space="0" w:color="auto"/>
      </w:divBdr>
    </w:div>
    <w:div w:id="1206527373">
      <w:bodyDiv w:val="1"/>
      <w:marLeft w:val="0"/>
      <w:marRight w:val="0"/>
      <w:marTop w:val="0"/>
      <w:marBottom w:val="0"/>
      <w:divBdr>
        <w:top w:val="none" w:sz="0" w:space="0" w:color="auto"/>
        <w:left w:val="none" w:sz="0" w:space="0" w:color="auto"/>
        <w:bottom w:val="none" w:sz="0" w:space="0" w:color="auto"/>
        <w:right w:val="none" w:sz="0" w:space="0" w:color="auto"/>
      </w:divBdr>
    </w:div>
    <w:div w:id="1316760201">
      <w:bodyDiv w:val="1"/>
      <w:marLeft w:val="0"/>
      <w:marRight w:val="0"/>
      <w:marTop w:val="0"/>
      <w:marBottom w:val="0"/>
      <w:divBdr>
        <w:top w:val="none" w:sz="0" w:space="0" w:color="auto"/>
        <w:left w:val="none" w:sz="0" w:space="0" w:color="auto"/>
        <w:bottom w:val="none" w:sz="0" w:space="0" w:color="auto"/>
        <w:right w:val="none" w:sz="0" w:space="0" w:color="auto"/>
      </w:divBdr>
    </w:div>
    <w:div w:id="1399789152">
      <w:bodyDiv w:val="1"/>
      <w:marLeft w:val="0"/>
      <w:marRight w:val="0"/>
      <w:marTop w:val="0"/>
      <w:marBottom w:val="0"/>
      <w:divBdr>
        <w:top w:val="none" w:sz="0" w:space="0" w:color="auto"/>
        <w:left w:val="none" w:sz="0" w:space="0" w:color="auto"/>
        <w:bottom w:val="none" w:sz="0" w:space="0" w:color="auto"/>
        <w:right w:val="none" w:sz="0" w:space="0" w:color="auto"/>
      </w:divBdr>
    </w:div>
    <w:div w:id="18733043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schools-supplementary-grant-2022-to-20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byrne2@liverpool.gov.uk"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john.byrne2@liverpool.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schools.finance@liverpool.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23312-90BF-42C7-82D1-AFACDAF3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3192</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21351</CharactersWithSpaces>
  <SharedDoc>false</SharedDoc>
  <HLinks>
    <vt:vector size="6" baseType="variant">
      <vt:variant>
        <vt:i4>2228298</vt:i4>
      </vt:variant>
      <vt:variant>
        <vt:i4>0</vt:i4>
      </vt:variant>
      <vt:variant>
        <vt:i4>0</vt:i4>
      </vt:variant>
      <vt:variant>
        <vt:i4>5</vt:i4>
      </vt:variant>
      <vt:variant>
        <vt:lpwstr>mailto:jan.mccall@si.liverpool.gov.uk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Conway</dc:creator>
  <cp:keywords/>
  <cp:lastModifiedBy>Rose, Naomi</cp:lastModifiedBy>
  <cp:revision>2</cp:revision>
  <cp:lastPrinted>2019-03-19T10:27:00Z</cp:lastPrinted>
  <dcterms:created xsi:type="dcterms:W3CDTF">2022-03-01T09:13:00Z</dcterms:created>
  <dcterms:modified xsi:type="dcterms:W3CDTF">2022-03-01T09:13:00Z</dcterms:modified>
</cp:coreProperties>
</file>