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196"/>
        <w:tblW w:w="9288" w:type="dxa"/>
        <w:tblLook w:val="04A0" w:firstRow="1" w:lastRow="0" w:firstColumn="1" w:lastColumn="0" w:noHBand="0" w:noVBand="1"/>
      </w:tblPr>
      <w:tblGrid>
        <w:gridCol w:w="1296"/>
        <w:gridCol w:w="3996"/>
        <w:gridCol w:w="1035"/>
        <w:gridCol w:w="1521"/>
        <w:gridCol w:w="1440"/>
      </w:tblGrid>
      <w:tr w:rsidR="00B034EB" w:rsidTr="005F1433">
        <w:tc>
          <w:tcPr>
            <w:tcW w:w="1296" w:type="dxa"/>
            <w:vMerge w:val="restart"/>
          </w:tcPr>
          <w:p w:rsidR="00B034EB" w:rsidRDefault="000920B4" w:rsidP="005F1433">
            <w:bookmarkStart w:id="0" w:name="_GoBack"/>
            <w:bookmarkEnd w:id="0"/>
            <w:r>
              <w:rPr>
                <w:noProof/>
                <w:lang w:eastAsia="en-GB"/>
              </w:rPr>
              <w:drawing>
                <wp:inline distT="0" distB="0" distL="0" distR="0" wp14:anchorId="5FBE6CB9" wp14:editId="553BACC3">
                  <wp:extent cx="539750" cy="570865"/>
                  <wp:effectExtent l="0" t="0" r="0" b="635"/>
                  <wp:docPr id="1" name="Picture 1" descr="new LiverBird"/>
                  <wp:cNvGraphicFramePr/>
                  <a:graphic xmlns:a="http://schemas.openxmlformats.org/drawingml/2006/main">
                    <a:graphicData uri="http://schemas.openxmlformats.org/drawingml/2006/picture">
                      <pic:pic xmlns:pic="http://schemas.openxmlformats.org/drawingml/2006/picture">
                        <pic:nvPicPr>
                          <pic:cNvPr id="1" name="Picture 1" descr="new LiverBird"/>
                          <pic:cNvPicPr/>
                        </pic:nvPicPr>
                        <pic:blipFill>
                          <a:blip r:embed="rId7" cstate="print">
                            <a:extLst>
                              <a:ext uri="{28A0092B-C50C-407E-A947-70E740481C1C}">
                                <a14:useLocalDpi xmlns:a14="http://schemas.microsoft.com/office/drawing/2010/main" val="0"/>
                              </a:ext>
                            </a:extLst>
                          </a:blip>
                          <a:srcRect l="24562" r="14619" b="35672"/>
                          <a:stretch>
                            <a:fillRect/>
                          </a:stretch>
                        </pic:blipFill>
                        <pic:spPr bwMode="auto">
                          <a:xfrm>
                            <a:off x="0" y="0"/>
                            <a:ext cx="539750" cy="570865"/>
                          </a:xfrm>
                          <a:prstGeom prst="rect">
                            <a:avLst/>
                          </a:prstGeom>
                          <a:noFill/>
                          <a:ln>
                            <a:noFill/>
                          </a:ln>
                        </pic:spPr>
                      </pic:pic>
                    </a:graphicData>
                  </a:graphic>
                </wp:inline>
              </w:drawing>
            </w:r>
          </w:p>
        </w:tc>
        <w:tc>
          <w:tcPr>
            <w:tcW w:w="5031" w:type="dxa"/>
            <w:gridSpan w:val="2"/>
          </w:tcPr>
          <w:p w:rsidR="00B034EB" w:rsidRDefault="00B034EB" w:rsidP="005F1433">
            <w:pPr>
              <w:jc w:val="center"/>
            </w:pPr>
            <w:r>
              <w:t>Core skills Homework</w:t>
            </w:r>
          </w:p>
        </w:tc>
        <w:tc>
          <w:tcPr>
            <w:tcW w:w="1521" w:type="dxa"/>
          </w:tcPr>
          <w:p w:rsidR="00B034EB" w:rsidRDefault="00B034EB" w:rsidP="005F1433">
            <w:r>
              <w:t>Year 7</w:t>
            </w:r>
          </w:p>
        </w:tc>
        <w:tc>
          <w:tcPr>
            <w:tcW w:w="1440" w:type="dxa"/>
          </w:tcPr>
          <w:p w:rsidR="00B034EB" w:rsidRPr="00B006B6" w:rsidRDefault="00B034EB" w:rsidP="005F1433">
            <w:r>
              <w:t xml:space="preserve">Week </w:t>
            </w:r>
            <w:r w:rsidR="009651FD">
              <w:t>4</w:t>
            </w:r>
          </w:p>
        </w:tc>
      </w:tr>
      <w:tr w:rsidR="00B034EB" w:rsidTr="005F1433">
        <w:tc>
          <w:tcPr>
            <w:tcW w:w="1296" w:type="dxa"/>
            <w:vMerge/>
          </w:tcPr>
          <w:p w:rsidR="00B034EB" w:rsidRDefault="00B034EB" w:rsidP="005F1433">
            <w:pPr>
              <w:rPr>
                <w:sz w:val="28"/>
              </w:rPr>
            </w:pPr>
          </w:p>
        </w:tc>
        <w:tc>
          <w:tcPr>
            <w:tcW w:w="3996" w:type="dxa"/>
          </w:tcPr>
          <w:p w:rsidR="00B034EB" w:rsidRPr="00383632" w:rsidRDefault="00B034EB" w:rsidP="005F1433">
            <w:pPr>
              <w:rPr>
                <w:sz w:val="6"/>
              </w:rPr>
            </w:pPr>
            <w:r w:rsidRPr="00383632">
              <w:rPr>
                <w:sz w:val="6"/>
              </w:rPr>
              <w:t xml:space="preserve">   </w:t>
            </w:r>
          </w:p>
          <w:p w:rsidR="00B034EB" w:rsidRPr="00383632" w:rsidRDefault="009651FD" w:rsidP="005F1433">
            <w:pPr>
              <w:jc w:val="center"/>
              <w:rPr>
                <w:sz w:val="40"/>
              </w:rPr>
            </w:pPr>
            <w:r>
              <w:rPr>
                <w:sz w:val="40"/>
              </w:rPr>
              <w:t>Numeracy</w:t>
            </w:r>
          </w:p>
        </w:tc>
        <w:tc>
          <w:tcPr>
            <w:tcW w:w="3996" w:type="dxa"/>
            <w:gridSpan w:val="3"/>
          </w:tcPr>
          <w:p w:rsidR="00B034EB" w:rsidRDefault="00B034EB" w:rsidP="005F1433">
            <w:pPr>
              <w:rPr>
                <w:sz w:val="16"/>
              </w:rPr>
            </w:pPr>
            <w:r>
              <w:rPr>
                <w:sz w:val="16"/>
              </w:rPr>
              <w:t>Subject focus:</w:t>
            </w:r>
          </w:p>
          <w:p w:rsidR="00B034EB" w:rsidRPr="00383632" w:rsidRDefault="00B034EB" w:rsidP="005F1433">
            <w:pPr>
              <w:jc w:val="center"/>
              <w:rPr>
                <w:sz w:val="32"/>
              </w:rPr>
            </w:pPr>
            <w:r>
              <w:rPr>
                <w:sz w:val="32"/>
              </w:rPr>
              <w:t>English</w:t>
            </w:r>
          </w:p>
          <w:p w:rsidR="00B034EB" w:rsidRPr="00383632" w:rsidRDefault="00B034EB" w:rsidP="005F1433">
            <w:pPr>
              <w:rPr>
                <w:sz w:val="16"/>
              </w:rPr>
            </w:pPr>
          </w:p>
        </w:tc>
      </w:tr>
    </w:tbl>
    <w:p w:rsidR="00B034EB" w:rsidRDefault="00B034EB" w:rsidP="00B034EB">
      <w:pPr>
        <w:rPr>
          <w:b/>
        </w:rPr>
      </w:pPr>
    </w:p>
    <w:p w:rsidR="00B034EB" w:rsidRDefault="00B034EB" w:rsidP="00B034EB">
      <w:pPr>
        <w:rPr>
          <w:b/>
        </w:rPr>
      </w:pPr>
    </w:p>
    <w:p w:rsidR="005F1433" w:rsidRDefault="005F1433" w:rsidP="005F1433">
      <w:pPr>
        <w:rPr>
          <w:b/>
        </w:rPr>
      </w:pPr>
    </w:p>
    <w:p w:rsidR="005F1433" w:rsidRDefault="005F1433" w:rsidP="005F1433">
      <w:pPr>
        <w:rPr>
          <w:b/>
        </w:rPr>
      </w:pPr>
    </w:p>
    <w:p w:rsidR="00D26D63" w:rsidRDefault="00D26D63" w:rsidP="00D26D63">
      <w:pPr>
        <w:rPr>
          <w:b/>
        </w:rPr>
      </w:pPr>
      <w:r>
        <w:rPr>
          <w:b/>
        </w:rPr>
        <w:t>Probability</w:t>
      </w:r>
    </w:p>
    <w:p w:rsidR="00D26D63" w:rsidRPr="00D26D63" w:rsidRDefault="00D26D63" w:rsidP="00D26D63">
      <w:pPr>
        <w:rPr>
          <w:b/>
        </w:rPr>
      </w:pPr>
      <w:r>
        <w:rPr>
          <w:b/>
        </w:rPr>
        <w:t>Read the extract below</w:t>
      </w:r>
    </w:p>
    <w:p w:rsidR="00D26D63" w:rsidRDefault="00D26D63" w:rsidP="00D26D63">
      <w:r>
        <w:t xml:space="preserve">Night fell. There was no moon, and the stars looked sparse and adrift in the punished sky. Queen Wealhtheow paced the corridors, wringing her white hands until the knuckle bones nearly pierced the delicate flesh. Unferth, drunk, his buckle belt undone, leaned from the turret to scan the murky marsh.   </w:t>
      </w:r>
    </w:p>
    <w:p w:rsidR="00D26D63" w:rsidRDefault="00D26D63" w:rsidP="00D26D63">
      <w:pPr>
        <w:rPr>
          <w:b/>
        </w:rPr>
      </w:pPr>
      <w:r>
        <w:rPr>
          <w:b/>
        </w:rPr>
        <w:t>Questions part A</w:t>
      </w:r>
    </w:p>
    <w:p w:rsidR="00D26D63" w:rsidRDefault="00D26D63" w:rsidP="00D26D63">
      <w:pPr>
        <w:numPr>
          <w:ilvl w:val="0"/>
          <w:numId w:val="4"/>
        </w:numPr>
      </w:pPr>
      <w:r w:rsidRPr="00B7556C">
        <w:t>How many words are there altogether?</w:t>
      </w:r>
    </w:p>
    <w:p w:rsidR="00D26D63" w:rsidRPr="00B7556C" w:rsidRDefault="00D26D63" w:rsidP="00D26D63">
      <w:pPr>
        <w:ind w:left="720"/>
      </w:pPr>
    </w:p>
    <w:p w:rsidR="00D26D63" w:rsidRDefault="00D26D63" w:rsidP="00D26D63">
      <w:pPr>
        <w:numPr>
          <w:ilvl w:val="0"/>
          <w:numId w:val="4"/>
        </w:numPr>
      </w:pPr>
      <w:r>
        <w:t>How many c</w:t>
      </w:r>
      <w:r w:rsidRPr="00B7556C">
        <w:t>apital letters are there in the extract?</w:t>
      </w:r>
    </w:p>
    <w:p w:rsidR="00D26D63" w:rsidRPr="00B7556C" w:rsidRDefault="00D26D63" w:rsidP="00D26D63"/>
    <w:p w:rsidR="00D26D63" w:rsidRDefault="00D26D63" w:rsidP="00D26D63">
      <w:pPr>
        <w:numPr>
          <w:ilvl w:val="0"/>
          <w:numId w:val="4"/>
        </w:numPr>
      </w:pPr>
      <w:r w:rsidRPr="00B7556C">
        <w:t>What is a verb?</w:t>
      </w:r>
    </w:p>
    <w:p w:rsidR="00D26D63" w:rsidRPr="00B7556C" w:rsidRDefault="00D26D63" w:rsidP="00D26D63"/>
    <w:p w:rsidR="00D26D63" w:rsidRDefault="00D26D63" w:rsidP="00D26D63">
      <w:pPr>
        <w:numPr>
          <w:ilvl w:val="0"/>
          <w:numId w:val="4"/>
        </w:numPr>
      </w:pPr>
      <w:r w:rsidRPr="00B7556C">
        <w:t>How many verbs are there in the extract?</w:t>
      </w:r>
    </w:p>
    <w:p w:rsidR="00D26D63" w:rsidRPr="00B7556C" w:rsidRDefault="00D26D63" w:rsidP="00D26D63"/>
    <w:p w:rsidR="00D26D63" w:rsidRDefault="00D26D63" w:rsidP="00D26D63">
      <w:pPr>
        <w:numPr>
          <w:ilvl w:val="0"/>
          <w:numId w:val="4"/>
        </w:numPr>
      </w:pPr>
      <w:r>
        <w:t>What is a adjective?</w:t>
      </w:r>
    </w:p>
    <w:p w:rsidR="00D26D63" w:rsidRPr="00B7556C" w:rsidRDefault="00D26D63" w:rsidP="00D26D63"/>
    <w:p w:rsidR="00D26D63" w:rsidRPr="00B7556C" w:rsidRDefault="00D26D63" w:rsidP="00D26D63">
      <w:pPr>
        <w:numPr>
          <w:ilvl w:val="0"/>
          <w:numId w:val="4"/>
        </w:numPr>
      </w:pPr>
      <w:r w:rsidRPr="00B7556C">
        <w:t>How many adjectives in the extract?</w:t>
      </w:r>
    </w:p>
    <w:p w:rsidR="00D26D63" w:rsidRDefault="00D26D63" w:rsidP="00D26D63">
      <w:pPr>
        <w:rPr>
          <w:b/>
        </w:rPr>
      </w:pPr>
    </w:p>
    <w:p w:rsidR="00D26D63" w:rsidRDefault="00D26D63" w:rsidP="00D26D63">
      <w:pPr>
        <w:rPr>
          <w:b/>
        </w:rPr>
      </w:pPr>
      <w:r>
        <w:rPr>
          <w:b/>
        </w:rPr>
        <w:t>Questions part B</w:t>
      </w:r>
    </w:p>
    <w:p w:rsidR="00D26D63" w:rsidRDefault="00D26D63" w:rsidP="00D26D63">
      <w:pPr>
        <w:rPr>
          <w:b/>
        </w:rPr>
      </w:pPr>
      <w:r>
        <w:rPr>
          <w:b/>
        </w:rPr>
        <w:t>Using the information you found in part A calculate the probabilities of the following (hint- write a probability as a fraction out of the total number of words).</w:t>
      </w:r>
    </w:p>
    <w:p w:rsidR="00D26D63" w:rsidRDefault="00D26D63" w:rsidP="00D26D63">
      <w:pPr>
        <w:numPr>
          <w:ilvl w:val="0"/>
          <w:numId w:val="5"/>
        </w:numPr>
      </w:pPr>
      <w:r w:rsidRPr="00B7556C">
        <w:t xml:space="preserve">Work out the probability of finding a verb in the following extract. </w:t>
      </w:r>
    </w:p>
    <w:p w:rsidR="00D26D63" w:rsidRPr="00B7556C" w:rsidRDefault="00D26D63" w:rsidP="00D26D63">
      <w:pPr>
        <w:ind w:left="720"/>
      </w:pPr>
    </w:p>
    <w:p w:rsidR="00D26D63" w:rsidRDefault="00D26D63" w:rsidP="00D26D63">
      <w:pPr>
        <w:numPr>
          <w:ilvl w:val="0"/>
          <w:numId w:val="5"/>
        </w:numPr>
      </w:pPr>
      <w:r w:rsidRPr="00B7556C">
        <w:t>Work out the probability of finding an adjective in the extract.</w:t>
      </w:r>
    </w:p>
    <w:p w:rsidR="00D26D63" w:rsidRPr="00B7556C" w:rsidRDefault="00D26D63" w:rsidP="00D26D63"/>
    <w:p w:rsidR="00D26D63" w:rsidRPr="00B7556C" w:rsidRDefault="00D26D63" w:rsidP="00D26D63">
      <w:pPr>
        <w:numPr>
          <w:ilvl w:val="0"/>
          <w:numId w:val="5"/>
        </w:numPr>
      </w:pPr>
      <w:r w:rsidRPr="00B7556C">
        <w:t xml:space="preserve">Work out the probability of finding a </w:t>
      </w:r>
      <w:r>
        <w:t>word that starts with a capital letter</w:t>
      </w:r>
    </w:p>
    <w:p w:rsidR="005F1433" w:rsidRPr="00F77A7C" w:rsidRDefault="005F1433" w:rsidP="00367F2B">
      <w:pPr>
        <w:rPr>
          <w:sz w:val="24"/>
          <w:szCs w:val="24"/>
        </w:rPr>
      </w:pPr>
    </w:p>
    <w:sectPr w:rsidR="005F1433" w:rsidRPr="00F77A7C" w:rsidSect="005F143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732"/>
    <w:multiLevelType w:val="hybridMultilevel"/>
    <w:tmpl w:val="FDD208F4"/>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37050A4F"/>
    <w:multiLevelType w:val="hybridMultilevel"/>
    <w:tmpl w:val="9C40F3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2F55B1"/>
    <w:multiLevelType w:val="hybridMultilevel"/>
    <w:tmpl w:val="502409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CBC1A21"/>
    <w:multiLevelType w:val="hybridMultilevel"/>
    <w:tmpl w:val="2140F7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6AC709A"/>
    <w:multiLevelType w:val="hybridMultilevel"/>
    <w:tmpl w:val="823A4A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B006B6"/>
    <w:rsid w:val="000920B4"/>
    <w:rsid w:val="00367F2B"/>
    <w:rsid w:val="00383632"/>
    <w:rsid w:val="00573291"/>
    <w:rsid w:val="005B4AEA"/>
    <w:rsid w:val="005F1433"/>
    <w:rsid w:val="00905009"/>
    <w:rsid w:val="009651FD"/>
    <w:rsid w:val="00B006B6"/>
    <w:rsid w:val="00B034EB"/>
    <w:rsid w:val="00C200B0"/>
    <w:rsid w:val="00C72074"/>
    <w:rsid w:val="00D0644A"/>
    <w:rsid w:val="00D11261"/>
    <w:rsid w:val="00D26D63"/>
    <w:rsid w:val="00DA5384"/>
    <w:rsid w:val="00E116FB"/>
    <w:rsid w:val="00F17996"/>
    <w:rsid w:val="00F77A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06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00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6B6"/>
    <w:rPr>
      <w:rFonts w:ascii="Tahoma" w:hAnsi="Tahoma" w:cs="Tahoma"/>
      <w:sz w:val="16"/>
      <w:szCs w:val="16"/>
    </w:rPr>
  </w:style>
  <w:style w:type="paragraph" w:styleId="ListParagraph">
    <w:name w:val="List Paragraph"/>
    <w:basedOn w:val="Normal"/>
    <w:uiPriority w:val="34"/>
    <w:qFormat/>
    <w:rsid w:val="00B034EB"/>
    <w:pPr>
      <w:ind w:left="720"/>
    </w:pPr>
    <w:rPr>
      <w:rFonts w:ascii="Calibri" w:eastAsia="Calibri" w:hAnsi="Calibri" w:cs="Calibri"/>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D364F-BCB9-426E-A50F-EF16435B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885</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Edmonton County</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skinson</dc:creator>
  <cp:lastModifiedBy>Hanmer, Sarah</cp:lastModifiedBy>
  <cp:revision>2</cp:revision>
  <cp:lastPrinted>2014-09-23T08:14:00Z</cp:lastPrinted>
  <dcterms:created xsi:type="dcterms:W3CDTF">2014-10-01T11:15:00Z</dcterms:created>
  <dcterms:modified xsi:type="dcterms:W3CDTF">2014-10-01T11:15:00Z</dcterms:modified>
</cp:coreProperties>
</file>