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450"/>
        <w:tblW w:w="9889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2041"/>
      </w:tblGrid>
      <w:tr w:rsidR="002F282A" w:rsidTr="00545720">
        <w:tc>
          <w:tcPr>
            <w:tcW w:w="1296" w:type="dxa"/>
            <w:vMerge w:val="restart"/>
          </w:tcPr>
          <w:p w:rsidR="002F282A" w:rsidRDefault="00545720" w:rsidP="00AB3C79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36C15F0F" wp14:editId="336898C5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2F282A" w:rsidRDefault="002F282A" w:rsidP="00AB3C79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2F282A" w:rsidRDefault="002F282A" w:rsidP="00AB3C79">
            <w:r>
              <w:t>Year 7</w:t>
            </w:r>
          </w:p>
        </w:tc>
        <w:tc>
          <w:tcPr>
            <w:tcW w:w="2041" w:type="dxa"/>
          </w:tcPr>
          <w:p w:rsidR="002F282A" w:rsidRPr="00383632" w:rsidRDefault="002F282A" w:rsidP="00AB3C79">
            <w:pPr>
              <w:rPr>
                <w:i/>
              </w:rPr>
            </w:pPr>
            <w:r w:rsidRPr="00383632">
              <w:rPr>
                <w:i/>
              </w:rPr>
              <w:t>Week  no.</w:t>
            </w:r>
            <w:r>
              <w:rPr>
                <w:i/>
              </w:rPr>
              <w:t>15</w:t>
            </w:r>
          </w:p>
        </w:tc>
      </w:tr>
      <w:tr w:rsidR="002F282A" w:rsidTr="00545720">
        <w:tc>
          <w:tcPr>
            <w:tcW w:w="1296" w:type="dxa"/>
            <w:vMerge/>
          </w:tcPr>
          <w:p w:rsidR="002F282A" w:rsidRDefault="002F282A" w:rsidP="00AB3C79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2F282A" w:rsidRPr="00383632" w:rsidRDefault="002F282A" w:rsidP="00AB3C79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2F282A" w:rsidRPr="00383632" w:rsidRDefault="002F282A" w:rsidP="00AB3C79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4597" w:type="dxa"/>
            <w:gridSpan w:val="3"/>
          </w:tcPr>
          <w:p w:rsidR="002F282A" w:rsidRDefault="002F282A" w:rsidP="00AB3C79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2F282A" w:rsidRPr="00383632" w:rsidRDefault="002F282A" w:rsidP="00AB3C79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Science</w:t>
            </w:r>
          </w:p>
          <w:p w:rsidR="002F282A" w:rsidRPr="00383632" w:rsidRDefault="002F282A" w:rsidP="00AB3C79">
            <w:pPr>
              <w:rPr>
                <w:sz w:val="16"/>
              </w:rPr>
            </w:pPr>
          </w:p>
        </w:tc>
      </w:tr>
    </w:tbl>
    <w:p w:rsidR="007721A1" w:rsidRDefault="00D13779">
      <w:r>
        <w:rPr>
          <w:b/>
          <w:noProof/>
          <w:sz w:val="32"/>
          <w:szCs w:val="32"/>
          <w:u w:val="single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5pt;margin-top:36pt;width:496.5pt;height:27pt;z-index:251663360;mso-position-horizontal-relative:text;mso-position-vertical-relative:text">
            <v:textbox>
              <w:txbxContent>
                <w:p w:rsidR="00E63EDB" w:rsidRDefault="00E63EDB" w:rsidP="00E63EDB">
                  <w:r>
                    <w:t>Name:</w:t>
                  </w:r>
                </w:p>
              </w:txbxContent>
            </v:textbox>
          </v:shape>
        </w:pict>
      </w:r>
    </w:p>
    <w:p w:rsidR="002F282A" w:rsidRPr="00545720" w:rsidRDefault="002F282A" w:rsidP="00545720">
      <w:pPr>
        <w:spacing w:after="0"/>
        <w:rPr>
          <w:b/>
          <w:sz w:val="16"/>
          <w:szCs w:val="16"/>
          <w:u w:val="single"/>
        </w:rPr>
      </w:pPr>
    </w:p>
    <w:p w:rsidR="002F282A" w:rsidRDefault="002F282A" w:rsidP="00545720">
      <w:pPr>
        <w:spacing w:after="12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</w:t>
      </w:r>
      <w:r w:rsidRPr="002F282A">
        <w:rPr>
          <w:b/>
          <w:sz w:val="32"/>
          <w:szCs w:val="32"/>
          <w:u w:val="single"/>
        </w:rPr>
        <w:t>resenting data</w:t>
      </w:r>
    </w:p>
    <w:p w:rsidR="002F282A" w:rsidRPr="00545720" w:rsidRDefault="002F282A" w:rsidP="00545720">
      <w:pPr>
        <w:spacing w:after="120"/>
        <w:rPr>
          <w:sz w:val="24"/>
          <w:szCs w:val="24"/>
        </w:rPr>
      </w:pPr>
      <w:r w:rsidRPr="00545720">
        <w:rPr>
          <w:sz w:val="24"/>
          <w:szCs w:val="24"/>
        </w:rPr>
        <w:t>When data is collected, it is often presented in a graph. You have been provided with two sets of data which you must now present in a graph.</w:t>
      </w:r>
    </w:p>
    <w:p w:rsidR="002F282A" w:rsidRDefault="002F282A" w:rsidP="00545720">
      <w:pPr>
        <w:spacing w:after="120"/>
        <w:rPr>
          <w:b/>
          <w:sz w:val="28"/>
          <w:szCs w:val="28"/>
          <w:u w:val="single"/>
        </w:rPr>
      </w:pPr>
      <w:r w:rsidRPr="002F282A">
        <w:rPr>
          <w:b/>
          <w:sz w:val="28"/>
          <w:szCs w:val="28"/>
          <w:u w:val="single"/>
        </w:rPr>
        <w:t xml:space="preserve">Data 1. </w:t>
      </w:r>
    </w:p>
    <w:p w:rsidR="002F282A" w:rsidRDefault="002F282A" w:rsidP="00545720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A survey on eye colour was carried out to find out </w:t>
      </w:r>
      <w:r w:rsidR="00194599">
        <w:rPr>
          <w:sz w:val="24"/>
          <w:szCs w:val="24"/>
        </w:rPr>
        <w:t xml:space="preserve">eye colour </w:t>
      </w:r>
      <w:r w:rsidR="0059006E">
        <w:rPr>
          <w:sz w:val="24"/>
          <w:szCs w:val="24"/>
        </w:rPr>
        <w:t>in Year</w:t>
      </w:r>
      <w:r>
        <w:rPr>
          <w:sz w:val="24"/>
          <w:szCs w:val="24"/>
        </w:rPr>
        <w:t xml:space="preserve"> 7 students</w:t>
      </w:r>
      <w:r w:rsidR="0059006E">
        <w:rPr>
          <w:sz w:val="24"/>
          <w:szCs w:val="24"/>
        </w:rPr>
        <w:t xml:space="preserve"> at the new Academy. The results are shown in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3119"/>
      </w:tblGrid>
      <w:tr w:rsidR="0059006E" w:rsidRPr="0059006E" w:rsidTr="0059006E">
        <w:tc>
          <w:tcPr>
            <w:tcW w:w="1951" w:type="dxa"/>
          </w:tcPr>
          <w:p w:rsidR="0059006E" w:rsidRPr="0059006E" w:rsidRDefault="0059006E" w:rsidP="0059006E">
            <w:pPr>
              <w:jc w:val="center"/>
              <w:rPr>
                <w:b/>
                <w:sz w:val="28"/>
                <w:szCs w:val="28"/>
              </w:rPr>
            </w:pPr>
            <w:r w:rsidRPr="0059006E">
              <w:rPr>
                <w:b/>
                <w:sz w:val="28"/>
                <w:szCs w:val="28"/>
              </w:rPr>
              <w:t>Eye Colour</w:t>
            </w:r>
          </w:p>
        </w:tc>
        <w:tc>
          <w:tcPr>
            <w:tcW w:w="3119" w:type="dxa"/>
          </w:tcPr>
          <w:p w:rsidR="0059006E" w:rsidRPr="0059006E" w:rsidRDefault="0059006E" w:rsidP="0059006E">
            <w:pPr>
              <w:jc w:val="center"/>
              <w:rPr>
                <w:b/>
                <w:sz w:val="28"/>
                <w:szCs w:val="28"/>
              </w:rPr>
            </w:pPr>
            <w:r w:rsidRPr="0059006E">
              <w:rPr>
                <w:b/>
                <w:sz w:val="28"/>
                <w:szCs w:val="28"/>
              </w:rPr>
              <w:t>Number of students</w:t>
            </w:r>
          </w:p>
        </w:tc>
      </w:tr>
      <w:tr w:rsidR="0059006E" w:rsidRPr="0059006E" w:rsidTr="0059006E">
        <w:tc>
          <w:tcPr>
            <w:tcW w:w="1951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 w:rsidRPr="0059006E">
              <w:rPr>
                <w:sz w:val="28"/>
                <w:szCs w:val="28"/>
              </w:rPr>
              <w:t>Brown</w:t>
            </w:r>
          </w:p>
        </w:tc>
        <w:tc>
          <w:tcPr>
            <w:tcW w:w="3119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59006E" w:rsidRPr="0059006E" w:rsidTr="0059006E">
        <w:tc>
          <w:tcPr>
            <w:tcW w:w="1951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 w:rsidRPr="0059006E">
              <w:rPr>
                <w:sz w:val="28"/>
                <w:szCs w:val="28"/>
              </w:rPr>
              <w:t>Blue</w:t>
            </w:r>
          </w:p>
        </w:tc>
        <w:tc>
          <w:tcPr>
            <w:tcW w:w="3119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59006E" w:rsidRPr="0059006E" w:rsidTr="0059006E">
        <w:tc>
          <w:tcPr>
            <w:tcW w:w="1951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 w:rsidRPr="0059006E">
              <w:rPr>
                <w:sz w:val="28"/>
                <w:szCs w:val="28"/>
              </w:rPr>
              <w:t>Green</w:t>
            </w:r>
          </w:p>
        </w:tc>
        <w:tc>
          <w:tcPr>
            <w:tcW w:w="3119" w:type="dxa"/>
          </w:tcPr>
          <w:p w:rsidR="0059006E" w:rsidRPr="0059006E" w:rsidRDefault="0059006E" w:rsidP="005900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F5308A" w:rsidRPr="00545720" w:rsidRDefault="00F5308A" w:rsidP="00727377">
      <w:pPr>
        <w:rPr>
          <w:sz w:val="16"/>
          <w:szCs w:val="16"/>
        </w:rPr>
      </w:pPr>
      <w:r w:rsidRPr="00545720">
        <w:rPr>
          <w:rFonts w:ascii="Arial" w:hAnsi="Arial" w:cs="Arial"/>
          <w:noProof/>
          <w:sz w:val="16"/>
          <w:szCs w:val="16"/>
          <w:lang w:eastAsia="en-GB"/>
        </w:rPr>
        <w:drawing>
          <wp:anchor distT="0" distB="0" distL="114300" distR="114300" simplePos="0" relativeHeight="251661312" behindDoc="1" locked="0" layoutInCell="1" allowOverlap="1" wp14:anchorId="5DB68E11" wp14:editId="3F7514E4">
            <wp:simplePos x="0" y="0"/>
            <wp:positionH relativeFrom="column">
              <wp:posOffset>-152400</wp:posOffset>
            </wp:positionH>
            <wp:positionV relativeFrom="paragraph">
              <wp:posOffset>214630</wp:posOffset>
            </wp:positionV>
            <wp:extent cx="6296025" cy="5577840"/>
            <wp:effectExtent l="19050" t="0" r="9525" b="0"/>
            <wp:wrapTight wrapText="bothSides">
              <wp:wrapPolygon edited="0">
                <wp:start x="-65" y="0"/>
                <wp:lineTo x="-65" y="21541"/>
                <wp:lineTo x="21633" y="21541"/>
                <wp:lineTo x="21633" y="0"/>
                <wp:lineTo x="-65" y="0"/>
              </wp:wrapPolygon>
            </wp:wrapTight>
            <wp:docPr id="4" name="il_fi" descr="http://www.wellesley.edu/Chemistry/stats/grpa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llesley.edu/Chemistry/stats/grpaper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557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377" w:rsidRPr="00F5308A" w:rsidRDefault="00727377" w:rsidP="00727377">
      <w:pPr>
        <w:rPr>
          <w:sz w:val="24"/>
          <w:szCs w:val="24"/>
        </w:rPr>
      </w:pPr>
      <w:r>
        <w:rPr>
          <w:b/>
          <w:sz w:val="28"/>
          <w:szCs w:val="28"/>
          <w:u w:val="single"/>
        </w:rPr>
        <w:lastRenderedPageBreak/>
        <w:t>Data 2</w:t>
      </w:r>
      <w:r w:rsidRPr="002F282A">
        <w:rPr>
          <w:b/>
          <w:sz w:val="28"/>
          <w:szCs w:val="28"/>
          <w:u w:val="single"/>
        </w:rPr>
        <w:t xml:space="preserve">. </w:t>
      </w:r>
    </w:p>
    <w:p w:rsidR="00727377" w:rsidRDefault="00F5308A" w:rsidP="00727377">
      <w:pPr>
        <w:rPr>
          <w:sz w:val="24"/>
          <w:szCs w:val="24"/>
        </w:rPr>
      </w:pPr>
      <w:r>
        <w:rPr>
          <w:sz w:val="24"/>
          <w:szCs w:val="24"/>
        </w:rPr>
        <w:t xml:space="preserve">This data show you the mass of salt that will dissolve in water as you change the temperature of the water.  On the graph paper, please plot this data. Draw a smooth line of best fit through your data. Remember: Your line may not be a straight line and do not have to start at the origin.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3119"/>
      </w:tblGrid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b/>
                <w:sz w:val="28"/>
                <w:szCs w:val="28"/>
              </w:rPr>
            </w:pPr>
            <w:r w:rsidRPr="00F5308A">
              <w:rPr>
                <w:b/>
                <w:sz w:val="28"/>
                <w:szCs w:val="28"/>
              </w:rPr>
              <w:t>Temperature (</w:t>
            </w:r>
            <w:r w:rsidRPr="00F5308A">
              <w:rPr>
                <w:rFonts w:cstheme="minorHAnsi"/>
                <w:b/>
                <w:sz w:val="28"/>
                <w:szCs w:val="28"/>
              </w:rPr>
              <w:t>⁰</w:t>
            </w:r>
            <w:r w:rsidRPr="00F5308A">
              <w:rPr>
                <w:b/>
                <w:sz w:val="28"/>
                <w:szCs w:val="28"/>
              </w:rPr>
              <w:t>C)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b/>
                <w:sz w:val="28"/>
                <w:szCs w:val="28"/>
              </w:rPr>
            </w:pPr>
            <w:r w:rsidRPr="00F5308A">
              <w:rPr>
                <w:b/>
                <w:sz w:val="28"/>
                <w:szCs w:val="28"/>
              </w:rPr>
              <w:t>Mass of salt dissolved in 50cm</w:t>
            </w:r>
            <w:r w:rsidRPr="00F5308A">
              <w:rPr>
                <w:b/>
                <w:sz w:val="28"/>
                <w:szCs w:val="28"/>
                <w:vertAlign w:val="superscript"/>
              </w:rPr>
              <w:t>3</w:t>
            </w:r>
            <w:r w:rsidRPr="00F5308A">
              <w:rPr>
                <w:b/>
                <w:sz w:val="28"/>
                <w:szCs w:val="28"/>
              </w:rPr>
              <w:t xml:space="preserve"> of water (g)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30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40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50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60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70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80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F5308A" w:rsidTr="00F5308A">
        <w:tc>
          <w:tcPr>
            <w:tcW w:w="2376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 w:rsidRPr="00F5308A">
              <w:rPr>
                <w:sz w:val="28"/>
                <w:szCs w:val="28"/>
              </w:rPr>
              <w:t>90</w:t>
            </w:r>
          </w:p>
        </w:tc>
        <w:tc>
          <w:tcPr>
            <w:tcW w:w="3119" w:type="dxa"/>
          </w:tcPr>
          <w:p w:rsidR="00F5308A" w:rsidRPr="00F5308A" w:rsidRDefault="00F5308A" w:rsidP="00F53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</w:tbl>
    <w:p w:rsidR="00727377" w:rsidRPr="002F282A" w:rsidRDefault="00F5308A" w:rsidP="00727377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216535</wp:posOffset>
            </wp:positionV>
            <wp:extent cx="6257925" cy="5542280"/>
            <wp:effectExtent l="19050" t="0" r="9525" b="0"/>
            <wp:wrapTight wrapText="bothSides">
              <wp:wrapPolygon edited="0">
                <wp:start x="-66" y="0"/>
                <wp:lineTo x="-66" y="21531"/>
                <wp:lineTo x="21633" y="21531"/>
                <wp:lineTo x="21633" y="0"/>
                <wp:lineTo x="-66" y="0"/>
              </wp:wrapPolygon>
            </wp:wrapTight>
            <wp:docPr id="6" name="il_fi" descr="http://www.wellesley.edu/Chemistry/stats/grpap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llesley.edu/Chemistry/stats/grpaper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54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27377" w:rsidRPr="002F282A" w:rsidSect="00545720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282A"/>
    <w:rsid w:val="00194599"/>
    <w:rsid w:val="002F282A"/>
    <w:rsid w:val="0036508A"/>
    <w:rsid w:val="00545720"/>
    <w:rsid w:val="0059006E"/>
    <w:rsid w:val="006061B3"/>
    <w:rsid w:val="00727377"/>
    <w:rsid w:val="007721A1"/>
    <w:rsid w:val="00D13779"/>
    <w:rsid w:val="00E63EDB"/>
    <w:rsid w:val="00F5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CF11A-113C-46B8-98E6-C9636B3D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 School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SGabriel</dc:creator>
  <cp:lastModifiedBy>Hanmer, Sarah</cp:lastModifiedBy>
  <cp:revision>2</cp:revision>
  <cp:lastPrinted>2014-09-23T09:25:00Z</cp:lastPrinted>
  <dcterms:created xsi:type="dcterms:W3CDTF">2014-10-01T11:17:00Z</dcterms:created>
  <dcterms:modified xsi:type="dcterms:W3CDTF">2014-10-01T11:17:00Z</dcterms:modified>
</cp:coreProperties>
</file>